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79" w:rsidRDefault="00C31605" w:rsidP="00CC2979">
      <w:pPr>
        <w:pBdr>
          <w:bottom w:val="single" w:sz="4" w:space="1" w:color="auto"/>
        </w:pBdr>
        <w:spacing w:after="0"/>
        <w:ind w:right="252"/>
        <w:rPr>
          <w:b/>
          <w:sz w:val="28"/>
          <w:szCs w:val="28"/>
        </w:rPr>
      </w:pPr>
      <w:r>
        <w:rPr>
          <w:noProof/>
        </w:rPr>
        <w:drawing>
          <wp:anchor distT="0" distB="0" distL="114300" distR="114300" simplePos="0" relativeHeight="251657216" behindDoc="1" locked="0" layoutInCell="1" allowOverlap="1">
            <wp:simplePos x="0" y="0"/>
            <wp:positionH relativeFrom="column">
              <wp:posOffset>-815340</wp:posOffset>
            </wp:positionH>
            <wp:positionV relativeFrom="paragraph">
              <wp:posOffset>-760095</wp:posOffset>
            </wp:positionV>
            <wp:extent cx="1257300" cy="1257300"/>
            <wp:effectExtent l="0" t="0" r="0" b="0"/>
            <wp:wrapTight wrapText="bothSides">
              <wp:wrapPolygon edited="0">
                <wp:start x="0" y="0"/>
                <wp:lineTo x="0" y="21273"/>
                <wp:lineTo x="21273" y="21273"/>
                <wp:lineTo x="21273" y="0"/>
                <wp:lineTo x="0" y="0"/>
              </wp:wrapPolygon>
            </wp:wrapTight>
            <wp:docPr id="4" name="Picture 4" descr="nor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lic logo"/>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503E71">
        <w:rPr>
          <w:b/>
          <w:sz w:val="28"/>
          <w:szCs w:val="28"/>
        </w:rPr>
        <w:t xml:space="preserve">   </w:t>
      </w:r>
      <w:r w:rsidR="00937599">
        <w:rPr>
          <w:b/>
          <w:sz w:val="28"/>
          <w:szCs w:val="28"/>
        </w:rPr>
        <w:t xml:space="preserve">  </w:t>
      </w:r>
      <w:r w:rsidR="00CC2979" w:rsidRPr="00CC2979">
        <w:rPr>
          <w:b/>
          <w:sz w:val="28"/>
          <w:szCs w:val="28"/>
        </w:rPr>
        <w:t>Niagara Orleans Land Improvement Corporation (NORLIC</w:t>
      </w:r>
      <w:r w:rsidR="00CC2979">
        <w:rPr>
          <w:b/>
          <w:sz w:val="28"/>
          <w:szCs w:val="28"/>
        </w:rPr>
        <w:t>)</w:t>
      </w:r>
    </w:p>
    <w:p w:rsidR="00CC2979" w:rsidRDefault="00CC2979" w:rsidP="00CC2979">
      <w:pPr>
        <w:spacing w:after="0"/>
        <w:jc w:val="center"/>
        <w:rPr>
          <w:b/>
          <w:sz w:val="20"/>
          <w:szCs w:val="20"/>
        </w:rPr>
      </w:pPr>
    </w:p>
    <w:p w:rsidR="00307306" w:rsidRDefault="00503E71" w:rsidP="00C216A8">
      <w:pPr>
        <w:spacing w:after="0"/>
        <w:rPr>
          <w:b/>
          <w:sz w:val="24"/>
          <w:szCs w:val="24"/>
          <w:u w:val="single"/>
        </w:rPr>
      </w:pPr>
      <w:r w:rsidRPr="00503E71">
        <w:rPr>
          <w:b/>
          <w:noProof/>
        </w:rPr>
        <mc:AlternateContent>
          <mc:Choice Requires="wps">
            <w:drawing>
              <wp:anchor distT="0" distB="0" distL="114300" distR="114300" simplePos="0" relativeHeight="251659264" behindDoc="0" locked="0" layoutInCell="0" allowOverlap="1" wp14:anchorId="3E7CC4FD" wp14:editId="539DFAAC">
                <wp:simplePos x="0" y="0"/>
                <wp:positionH relativeFrom="page">
                  <wp:posOffset>114300</wp:posOffset>
                </wp:positionH>
                <wp:positionV relativeFrom="page">
                  <wp:posOffset>1577340</wp:posOffset>
                </wp:positionV>
                <wp:extent cx="1996440" cy="473964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7396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503E71" w:rsidRPr="0065310C" w:rsidRDefault="00503E71" w:rsidP="00503E71">
                            <w:pPr>
                              <w:shd w:val="clear" w:color="auto" w:fill="FFFFFF"/>
                              <w:spacing w:after="0" w:line="240" w:lineRule="auto"/>
                              <w:rPr>
                                <w:rFonts w:asciiTheme="majorHAnsi" w:eastAsia="Times New Roman" w:hAnsiTheme="majorHAnsi" w:cs="Arial"/>
                                <w:b/>
                                <w:color w:val="000000"/>
                                <w:sz w:val="20"/>
                                <w:szCs w:val="20"/>
                                <w:u w:val="single"/>
                              </w:rPr>
                            </w:pPr>
                            <w:r w:rsidRPr="0065310C">
                              <w:rPr>
                                <w:rFonts w:asciiTheme="majorHAnsi" w:eastAsia="Times New Roman" w:hAnsiTheme="majorHAnsi" w:cs="Arial"/>
                                <w:b/>
                                <w:color w:val="000000"/>
                                <w:sz w:val="20"/>
                                <w:szCs w:val="20"/>
                                <w:u w:val="single"/>
                              </w:rPr>
                              <w:t>Board of Directors</w:t>
                            </w:r>
                          </w:p>
                          <w:p w:rsidR="00503E71" w:rsidRPr="0065310C" w:rsidRDefault="00503E71" w:rsidP="00503E71">
                            <w:pPr>
                              <w:shd w:val="clear" w:color="auto" w:fill="FFFFFF"/>
                              <w:spacing w:after="0" w:line="240" w:lineRule="auto"/>
                              <w:rPr>
                                <w:rFonts w:asciiTheme="majorHAnsi" w:eastAsia="Times New Roman" w:hAnsiTheme="majorHAnsi" w:cs="Arial"/>
                                <w:color w:val="000000"/>
                                <w:sz w:val="20"/>
                                <w:szCs w:val="20"/>
                                <w:u w:val="single"/>
                              </w:rPr>
                            </w:pPr>
                          </w:p>
                          <w:p w:rsid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Richard E.</w:t>
                            </w:r>
                            <w:r w:rsidR="0065310C">
                              <w:rPr>
                                <w:rFonts w:asciiTheme="majorHAnsi" w:eastAsia="Times New Roman" w:hAnsiTheme="majorHAnsi" w:cs="Arial"/>
                                <w:b/>
                                <w:color w:val="000000"/>
                                <w:sz w:val="20"/>
                                <w:szCs w:val="20"/>
                              </w:rPr>
                              <w:t> Updegrove</w:t>
                            </w:r>
                          </w:p>
                          <w:p w:rsidR="00503E71" w:rsidRPr="0065310C" w:rsidRDefault="00503E71" w:rsidP="0065310C">
                            <w:pPr>
                              <w:shd w:val="clear" w:color="auto" w:fill="FFFFFF"/>
                              <w:spacing w:after="0" w:line="240" w:lineRule="auto"/>
                              <w:ind w:left="720"/>
                              <w:rPr>
                                <w:rFonts w:asciiTheme="majorHAnsi" w:eastAsia="Times New Roman" w:hAnsiTheme="majorHAnsi" w:cs="Arial"/>
                                <w:b/>
                                <w:color w:val="000000"/>
                                <w:sz w:val="20"/>
                                <w:szCs w:val="20"/>
                              </w:rPr>
                            </w:pPr>
                            <w:r w:rsidRPr="0065310C">
                              <w:rPr>
                                <w:rFonts w:asciiTheme="majorHAnsi" w:eastAsia="Times New Roman" w:hAnsiTheme="majorHAnsi" w:cs="Arial"/>
                                <w:i/>
                                <w:color w:val="000000"/>
                                <w:sz w:val="20"/>
                                <w:szCs w:val="20"/>
                              </w:rPr>
                              <w:t>Chairperson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Brian Smith</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Vice Chairman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Thomas</w:t>
                            </w:r>
                            <w:r w:rsidR="00943A0E">
                              <w:rPr>
                                <w:rFonts w:asciiTheme="majorHAnsi" w:eastAsia="Times New Roman" w:hAnsiTheme="majorHAnsi" w:cs="Arial"/>
                                <w:b/>
                                <w:color w:val="000000"/>
                                <w:sz w:val="20"/>
                                <w:szCs w:val="20"/>
                              </w:rPr>
                              <w:t xml:space="preserve"> J.</w:t>
                            </w:r>
                            <w:r w:rsidRPr="0065310C">
                              <w:rPr>
                                <w:rFonts w:asciiTheme="majorHAnsi" w:eastAsia="Times New Roman" w:hAnsiTheme="majorHAnsi" w:cs="Arial"/>
                                <w:b/>
                                <w:color w:val="000000"/>
                                <w:sz w:val="20"/>
                                <w:szCs w:val="20"/>
                              </w:rPr>
                              <w:t xml:space="preserve"> DeSantis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Secretary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Kyle Andrews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Michael A.</w:t>
                            </w:r>
                            <w:r w:rsidR="005538DF">
                              <w:rPr>
                                <w:rFonts w:asciiTheme="majorHAnsi" w:eastAsia="Times New Roman" w:hAnsiTheme="majorHAnsi" w:cs="Arial"/>
                                <w:b/>
                                <w:color w:val="000000"/>
                                <w:sz w:val="20"/>
                                <w:szCs w:val="20"/>
                              </w:rPr>
                              <w:t xml:space="preserve"> Casale</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 xml:space="preserve">ember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Lynn</w:t>
                            </w:r>
                            <w:r w:rsidR="00667300">
                              <w:rPr>
                                <w:rFonts w:asciiTheme="majorHAnsi" w:eastAsia="Times New Roman" w:hAnsiTheme="majorHAnsi" w:cs="Arial"/>
                                <w:b/>
                                <w:color w:val="000000"/>
                                <w:sz w:val="20"/>
                                <w:szCs w:val="20"/>
                              </w:rPr>
                              <w:t>e</w:t>
                            </w:r>
                            <w:r>
                              <w:rPr>
                                <w:rFonts w:asciiTheme="majorHAnsi" w:eastAsia="Times New Roman" w:hAnsiTheme="majorHAnsi" w:cs="Arial"/>
                                <w:b/>
                                <w:color w:val="000000"/>
                                <w:sz w:val="20"/>
                                <w:szCs w:val="20"/>
                              </w:rPr>
                              <w:t xml:space="preserve"> Johnson </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A270BD"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Robert</w:t>
                            </w:r>
                            <w:r w:rsidR="00503E71" w:rsidRPr="0065310C">
                              <w:rPr>
                                <w:rFonts w:asciiTheme="majorHAnsi" w:eastAsia="Times New Roman" w:hAnsiTheme="majorHAnsi" w:cs="Arial"/>
                                <w:b/>
                                <w:color w:val="000000"/>
                                <w:sz w:val="20"/>
                                <w:szCs w:val="20"/>
                              </w:rPr>
                              <w:t xml:space="preserve"> DePaolo</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ember</w:t>
                            </w:r>
                          </w:p>
                          <w:p w:rsidR="00503E71" w:rsidRPr="0065310C" w:rsidRDefault="00503E71" w:rsidP="0065310C">
                            <w:pPr>
                              <w:shd w:val="clear" w:color="auto" w:fill="FFFFFF"/>
                              <w:spacing w:after="0" w:line="240" w:lineRule="auto"/>
                              <w:rPr>
                                <w:rFonts w:asciiTheme="majorHAnsi" w:eastAsia="Times New Roman" w:hAnsiTheme="majorHAnsi" w:cs="Arial"/>
                                <w:color w:val="000000"/>
                                <w:sz w:val="10"/>
                                <w:szCs w:val="10"/>
                              </w:rPr>
                            </w:pPr>
                          </w:p>
                          <w:p w:rsidR="00503E71" w:rsidRDefault="00503E71" w:rsidP="0065310C">
                            <w:pPr>
                              <w:shd w:val="clear" w:color="auto" w:fill="FFFFFF"/>
                              <w:spacing w:after="0" w:line="240" w:lineRule="auto"/>
                              <w:rPr>
                                <w:rFonts w:asciiTheme="majorHAnsi" w:eastAsia="Times New Roman" w:hAnsiTheme="majorHAnsi" w:cs="Arial"/>
                                <w:b/>
                                <w:bCs/>
                                <w:color w:val="000000"/>
                                <w:sz w:val="20"/>
                                <w:szCs w:val="20"/>
                                <w:u w:val="single"/>
                              </w:rPr>
                            </w:pPr>
                            <w:r w:rsidRPr="0065310C">
                              <w:rPr>
                                <w:rFonts w:asciiTheme="majorHAnsi" w:eastAsia="Times New Roman" w:hAnsiTheme="majorHAnsi" w:cs="Arial"/>
                                <w:b/>
                                <w:bCs/>
                                <w:color w:val="000000"/>
                                <w:sz w:val="20"/>
                                <w:szCs w:val="20"/>
                                <w:u w:val="single"/>
                              </w:rPr>
                              <w:t>Officers</w:t>
                            </w:r>
                          </w:p>
                          <w:p w:rsidR="0065310C" w:rsidRPr="0065310C" w:rsidRDefault="0065310C" w:rsidP="0065310C">
                            <w:pPr>
                              <w:shd w:val="clear" w:color="auto" w:fill="FFFFFF"/>
                              <w:spacing w:after="0" w:line="240" w:lineRule="auto"/>
                              <w:rPr>
                                <w:rFonts w:asciiTheme="majorHAnsi" w:eastAsia="Times New Roman" w:hAnsiTheme="majorHAnsi" w:cs="Arial"/>
                                <w:b/>
                                <w:color w:val="000000"/>
                                <w:sz w:val="10"/>
                                <w:szCs w:val="10"/>
                                <w:u w:val="single"/>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Andrea Klyczek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President</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Amy Fisk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Treasurer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Heather Peck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Recording Secretary </w:t>
                            </w:r>
                          </w:p>
                          <w:p w:rsidR="00503E71" w:rsidRDefault="00503E71" w:rsidP="0065310C">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7CC4FD" id="_x0000_t202" coordsize="21600,21600" o:spt="202" path="m,l,21600r21600,l21600,xe">
                <v:stroke joinstyle="miter"/>
                <v:path gradientshapeok="t" o:connecttype="rect"/>
              </v:shapetype>
              <v:shape id="Text Box 2" o:spid="_x0000_s1026" type="#_x0000_t202" style="position:absolute;margin-left:9pt;margin-top:124.2pt;width:157.2pt;height:37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JCiQIAAP8EAAAOAAAAZHJzL2Uyb0RvYy54bWysVF1v2yAUfZ+0/4B4T22nnpNYdaouTqZJ&#10;+5La/QACOEbFwIDE7qb9911wkqbbyzTNDzb4Xs79OOdyczt0Eh24dUKrCmdXKUZcUc2E2lX468Nm&#10;MsfIeaIYkVrxCj9xh2+Xr1/d9KbkU91qybhFAKJc2ZsKt96bMkkcbXlH3JU2XIGx0bYjHrZ2lzBL&#10;ekDvZDJN0yLptWXGasqdg7/1aMTLiN80nPrPTeO4R7LCkJuPbxvf2/BOljek3FliWkGPaZB/yKIj&#10;QkHQM1RNPEF7K/6A6gS12unGX1HdJbppBOWxBqgmS3+r5r4lhsdaoDnOnNvk/h8s/XT4YpFgFS4W&#10;BUaKdEDSAx88eqsHNA396Y0rwe3egKMf4DfwHGt15oOmjw4pvWqJ2vE7a3XfcsIgvyycTC6Ojjgu&#10;gGz7j5pBGLL3OgINje1C86AdCNCBp6czNyEVGkIuFkWeg4mCLZ9dwy6yl5DydNxY599x3aGwqLAF&#10;8iM8OXxwPqRDypNLiKb0RkgZBSAV6is8K0BREKAz0A4Pgnh8aI+0Xvh2woNipegqPE/DM2oo1L1W&#10;LMJ5IuS4hpBShWBQBiRxXI3K+LFIF+v5ep5P8mmxnuRpXU/uNqt8Umyy2Zv6ul6t6uxnqCDLy1Yw&#10;xlVI+KTSLP87FRznZdTXWadOS8ECXEjJ2d12JS06EJiSTXwifWB5dktephHbCVWdvrG6SHjgeGTb&#10;D9sBGhJUsNXsCai3GoiBHsONAYtW2+8Y9TB9FXbf9sRyjOR7FeRzPcsK8PNxt8gi8/aFaXtpIooC&#10;WIWptxiNm5Ufx3xvrNi1EG0UrdJ3ILtGREE8Z3YUK0xZLOh4I4QxvtxHr+d7a/kLAAD//wMAUEsD&#10;BBQABgAIAAAAIQDDvljX4AAAAAoBAAAPAAAAZHJzL2Rvd25yZXYueG1sTI/BTsMwEETvSPyDtUhc&#10;EHVIA01DnKpCcOACpAVxdWMTR9jrKHbS9O9ZTnDb0c7Ovik3s7Ns0kPoPAq4WSTANDZeddgKeN8/&#10;XefAQpSopPWoBZx0gE11flbKQvkj1nraxZZRCIZCCjAx9gXnoTHaybDwvUbaffnByUhyaLka5JHC&#10;neVpktxxJzukD0b2+sHo5ns3OsKYXuqrj7dnc8rcuHq0W3y9rT+FuLyYt/fAop7jnxl+8ekGKmI6&#10;+BFVYJZ0TlWigDTLM2BkWC5TGg4C1ussB16V/H+F6gcAAP//AwBQSwECLQAUAAYACAAAACEAtoM4&#10;kv4AAADhAQAAEwAAAAAAAAAAAAAAAAAAAAAAW0NvbnRlbnRfVHlwZXNdLnhtbFBLAQItABQABgAI&#10;AAAAIQA4/SH/1gAAAJQBAAALAAAAAAAAAAAAAAAAAC8BAABfcmVscy8ucmVsc1BLAQItABQABgAI&#10;AAAAIQBENUJCiQIAAP8EAAAOAAAAAAAAAAAAAAAAAC4CAABkcnMvZTJvRG9jLnhtbFBLAQItABQA&#10;BgAIAAAAIQDDvljX4AAAAAoBAAAPAAAAAAAAAAAAAAAAAOMEAABkcnMvZG93bnJldi54bWxQSwUG&#10;AAAAAAQABADzAAAA8AUAAAAA&#10;" o:allowincell="f" filled="f" stroked="f" strokeweight="6pt">
                <v:stroke linestyle="thickThin"/>
                <v:textbox inset="10.8pt,7.2pt,10.8pt,7.2pt">
                  <w:txbxContent>
                    <w:p w:rsidR="00503E71" w:rsidRPr="0065310C" w:rsidRDefault="00503E71" w:rsidP="00503E71">
                      <w:pPr>
                        <w:shd w:val="clear" w:color="auto" w:fill="FFFFFF"/>
                        <w:spacing w:after="0" w:line="240" w:lineRule="auto"/>
                        <w:rPr>
                          <w:rFonts w:asciiTheme="majorHAnsi" w:eastAsia="Times New Roman" w:hAnsiTheme="majorHAnsi" w:cs="Arial"/>
                          <w:b/>
                          <w:color w:val="000000"/>
                          <w:sz w:val="20"/>
                          <w:szCs w:val="20"/>
                          <w:u w:val="single"/>
                        </w:rPr>
                      </w:pPr>
                      <w:r w:rsidRPr="0065310C">
                        <w:rPr>
                          <w:rFonts w:asciiTheme="majorHAnsi" w:eastAsia="Times New Roman" w:hAnsiTheme="majorHAnsi" w:cs="Arial"/>
                          <w:b/>
                          <w:color w:val="000000"/>
                          <w:sz w:val="20"/>
                          <w:szCs w:val="20"/>
                          <w:u w:val="single"/>
                        </w:rPr>
                        <w:t>Board of Directors</w:t>
                      </w:r>
                    </w:p>
                    <w:p w:rsidR="00503E71" w:rsidRPr="0065310C" w:rsidRDefault="00503E71" w:rsidP="00503E71">
                      <w:pPr>
                        <w:shd w:val="clear" w:color="auto" w:fill="FFFFFF"/>
                        <w:spacing w:after="0" w:line="240" w:lineRule="auto"/>
                        <w:rPr>
                          <w:rFonts w:asciiTheme="majorHAnsi" w:eastAsia="Times New Roman" w:hAnsiTheme="majorHAnsi" w:cs="Arial"/>
                          <w:color w:val="000000"/>
                          <w:sz w:val="20"/>
                          <w:szCs w:val="20"/>
                          <w:u w:val="single"/>
                        </w:rPr>
                      </w:pPr>
                    </w:p>
                    <w:p w:rsid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Richard E.</w:t>
                      </w:r>
                      <w:r w:rsidR="0065310C">
                        <w:rPr>
                          <w:rFonts w:asciiTheme="majorHAnsi" w:eastAsia="Times New Roman" w:hAnsiTheme="majorHAnsi" w:cs="Arial"/>
                          <w:b/>
                          <w:color w:val="000000"/>
                          <w:sz w:val="20"/>
                          <w:szCs w:val="20"/>
                        </w:rPr>
                        <w:t> Updegrove</w:t>
                      </w:r>
                    </w:p>
                    <w:p w:rsidR="00503E71" w:rsidRPr="0065310C" w:rsidRDefault="00503E71" w:rsidP="0065310C">
                      <w:pPr>
                        <w:shd w:val="clear" w:color="auto" w:fill="FFFFFF"/>
                        <w:spacing w:after="0" w:line="240" w:lineRule="auto"/>
                        <w:ind w:left="720"/>
                        <w:rPr>
                          <w:rFonts w:asciiTheme="majorHAnsi" w:eastAsia="Times New Roman" w:hAnsiTheme="majorHAnsi" w:cs="Arial"/>
                          <w:b/>
                          <w:color w:val="000000"/>
                          <w:sz w:val="20"/>
                          <w:szCs w:val="20"/>
                        </w:rPr>
                      </w:pPr>
                      <w:r w:rsidRPr="0065310C">
                        <w:rPr>
                          <w:rFonts w:asciiTheme="majorHAnsi" w:eastAsia="Times New Roman" w:hAnsiTheme="majorHAnsi" w:cs="Arial"/>
                          <w:i/>
                          <w:color w:val="000000"/>
                          <w:sz w:val="20"/>
                          <w:szCs w:val="20"/>
                        </w:rPr>
                        <w:t>Chairperson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Brian Smith</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Vice Chairman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Thomas</w:t>
                      </w:r>
                      <w:r w:rsidR="00943A0E">
                        <w:rPr>
                          <w:rFonts w:asciiTheme="majorHAnsi" w:eastAsia="Times New Roman" w:hAnsiTheme="majorHAnsi" w:cs="Arial"/>
                          <w:b/>
                          <w:color w:val="000000"/>
                          <w:sz w:val="20"/>
                          <w:szCs w:val="20"/>
                        </w:rPr>
                        <w:t xml:space="preserve"> J.</w:t>
                      </w:r>
                      <w:r w:rsidRPr="0065310C">
                        <w:rPr>
                          <w:rFonts w:asciiTheme="majorHAnsi" w:eastAsia="Times New Roman" w:hAnsiTheme="majorHAnsi" w:cs="Arial"/>
                          <w:b/>
                          <w:color w:val="000000"/>
                          <w:sz w:val="20"/>
                          <w:szCs w:val="20"/>
                        </w:rPr>
                        <w:t xml:space="preserve"> DeSantis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Secretary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Kyle Andrews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Michael A.</w:t>
                      </w:r>
                      <w:r w:rsidR="005538DF">
                        <w:rPr>
                          <w:rFonts w:asciiTheme="majorHAnsi" w:eastAsia="Times New Roman" w:hAnsiTheme="majorHAnsi" w:cs="Arial"/>
                          <w:b/>
                          <w:color w:val="000000"/>
                          <w:sz w:val="20"/>
                          <w:szCs w:val="20"/>
                        </w:rPr>
                        <w:t xml:space="preserve"> Casale</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 xml:space="preserve">ember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Lynn</w:t>
                      </w:r>
                      <w:r w:rsidR="00667300">
                        <w:rPr>
                          <w:rFonts w:asciiTheme="majorHAnsi" w:eastAsia="Times New Roman" w:hAnsiTheme="majorHAnsi" w:cs="Arial"/>
                          <w:b/>
                          <w:color w:val="000000"/>
                          <w:sz w:val="20"/>
                          <w:szCs w:val="20"/>
                        </w:rPr>
                        <w:t>e</w:t>
                      </w:r>
                      <w:r>
                        <w:rPr>
                          <w:rFonts w:asciiTheme="majorHAnsi" w:eastAsia="Times New Roman" w:hAnsiTheme="majorHAnsi" w:cs="Arial"/>
                          <w:b/>
                          <w:color w:val="000000"/>
                          <w:sz w:val="20"/>
                          <w:szCs w:val="20"/>
                        </w:rPr>
                        <w:t xml:space="preserve"> Johnson </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A270BD"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Robert</w:t>
                      </w:r>
                      <w:r w:rsidR="00503E71" w:rsidRPr="0065310C">
                        <w:rPr>
                          <w:rFonts w:asciiTheme="majorHAnsi" w:eastAsia="Times New Roman" w:hAnsiTheme="majorHAnsi" w:cs="Arial"/>
                          <w:b/>
                          <w:color w:val="000000"/>
                          <w:sz w:val="20"/>
                          <w:szCs w:val="20"/>
                        </w:rPr>
                        <w:t xml:space="preserve"> DePaolo</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ember</w:t>
                      </w:r>
                    </w:p>
                    <w:p w:rsidR="00503E71" w:rsidRPr="0065310C" w:rsidRDefault="00503E71" w:rsidP="0065310C">
                      <w:pPr>
                        <w:shd w:val="clear" w:color="auto" w:fill="FFFFFF"/>
                        <w:spacing w:after="0" w:line="240" w:lineRule="auto"/>
                        <w:rPr>
                          <w:rFonts w:asciiTheme="majorHAnsi" w:eastAsia="Times New Roman" w:hAnsiTheme="majorHAnsi" w:cs="Arial"/>
                          <w:color w:val="000000"/>
                          <w:sz w:val="10"/>
                          <w:szCs w:val="10"/>
                        </w:rPr>
                      </w:pPr>
                    </w:p>
                    <w:p w:rsidR="00503E71" w:rsidRDefault="00503E71" w:rsidP="0065310C">
                      <w:pPr>
                        <w:shd w:val="clear" w:color="auto" w:fill="FFFFFF"/>
                        <w:spacing w:after="0" w:line="240" w:lineRule="auto"/>
                        <w:rPr>
                          <w:rFonts w:asciiTheme="majorHAnsi" w:eastAsia="Times New Roman" w:hAnsiTheme="majorHAnsi" w:cs="Arial"/>
                          <w:b/>
                          <w:bCs/>
                          <w:color w:val="000000"/>
                          <w:sz w:val="20"/>
                          <w:szCs w:val="20"/>
                          <w:u w:val="single"/>
                        </w:rPr>
                      </w:pPr>
                      <w:r w:rsidRPr="0065310C">
                        <w:rPr>
                          <w:rFonts w:asciiTheme="majorHAnsi" w:eastAsia="Times New Roman" w:hAnsiTheme="majorHAnsi" w:cs="Arial"/>
                          <w:b/>
                          <w:bCs/>
                          <w:color w:val="000000"/>
                          <w:sz w:val="20"/>
                          <w:szCs w:val="20"/>
                          <w:u w:val="single"/>
                        </w:rPr>
                        <w:t>Officers</w:t>
                      </w:r>
                    </w:p>
                    <w:p w:rsidR="0065310C" w:rsidRPr="0065310C" w:rsidRDefault="0065310C" w:rsidP="0065310C">
                      <w:pPr>
                        <w:shd w:val="clear" w:color="auto" w:fill="FFFFFF"/>
                        <w:spacing w:after="0" w:line="240" w:lineRule="auto"/>
                        <w:rPr>
                          <w:rFonts w:asciiTheme="majorHAnsi" w:eastAsia="Times New Roman" w:hAnsiTheme="majorHAnsi" w:cs="Arial"/>
                          <w:b/>
                          <w:color w:val="000000"/>
                          <w:sz w:val="10"/>
                          <w:szCs w:val="10"/>
                          <w:u w:val="single"/>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Andrea Klyczek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President</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Amy Fisk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Treasurer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Heather Peck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Recording Secretary </w:t>
                      </w:r>
                    </w:p>
                    <w:p w:rsidR="00503E71" w:rsidRDefault="00503E71" w:rsidP="0065310C">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052DB9" w:rsidRPr="00052DB9" w:rsidRDefault="007F5638" w:rsidP="007F5638">
      <w:pPr>
        <w:spacing w:after="0" w:line="240" w:lineRule="auto"/>
        <w:ind w:left="2880" w:firstLine="720"/>
        <w:rPr>
          <w:rFonts w:ascii="Times New Roman" w:eastAsia="Times New Roman" w:hAnsi="Times New Roman"/>
          <w:b/>
          <w:sz w:val="24"/>
          <w:szCs w:val="24"/>
          <w:u w:val="single"/>
        </w:rPr>
      </w:pPr>
      <w:r>
        <w:rPr>
          <w:rFonts w:ascii="Times New Roman" w:eastAsia="Times New Roman" w:hAnsi="Times New Roman"/>
          <w:b/>
          <w:sz w:val="24"/>
          <w:szCs w:val="24"/>
          <w:u w:val="single"/>
        </w:rPr>
        <w:t>REQUEST FOR PROPOSAL</w:t>
      </w:r>
    </w:p>
    <w:p w:rsidR="00052DB9" w:rsidRPr="00052DB9" w:rsidRDefault="00052DB9" w:rsidP="00052DB9">
      <w:pPr>
        <w:spacing w:after="0" w:line="240" w:lineRule="auto"/>
        <w:ind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052DB9">
      <w:pPr>
        <w:spacing w:after="0" w:line="240" w:lineRule="auto"/>
        <w:ind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C216A8">
      <w:pPr>
        <w:spacing w:after="0" w:line="240" w:lineRule="auto"/>
        <w:ind w:left="360" w:hanging="270"/>
        <w:rPr>
          <w:rFonts w:ascii="Times New Roman" w:eastAsia="Times New Roman" w:hAnsi="Times New Roman"/>
          <w:sz w:val="24"/>
          <w:szCs w:val="24"/>
        </w:rPr>
      </w:pPr>
      <w:r w:rsidRPr="00052DB9">
        <w:rPr>
          <w:rFonts w:ascii="Times New Roman" w:eastAsia="Times New Roman" w:hAnsi="Times New Roman"/>
          <w:b/>
          <w:sz w:val="24"/>
          <w:szCs w:val="24"/>
        </w:rPr>
        <w:t>TO:</w:t>
      </w:r>
      <w:r>
        <w:rPr>
          <w:rFonts w:ascii="Times New Roman" w:eastAsia="Times New Roman" w:hAnsi="Times New Roman"/>
          <w:sz w:val="24"/>
          <w:szCs w:val="24"/>
        </w:rPr>
        <w:tab/>
      </w:r>
      <w:r w:rsidRPr="00052DB9">
        <w:rPr>
          <w:rFonts w:ascii="Times New Roman" w:eastAsia="Times New Roman" w:hAnsi="Times New Roman"/>
          <w:sz w:val="24"/>
          <w:szCs w:val="24"/>
        </w:rPr>
        <w:t>Certified Public Accounting Firms</w:t>
      </w:r>
    </w:p>
    <w:p w:rsidR="00052DB9" w:rsidRPr="00052DB9" w:rsidRDefault="00052DB9" w:rsidP="00C216A8">
      <w:pPr>
        <w:spacing w:after="0" w:line="240" w:lineRule="auto"/>
        <w:ind w:hanging="270"/>
        <w:rPr>
          <w:rFonts w:ascii="Times New Roman" w:eastAsia="Times New Roman" w:hAnsi="Times New Roman"/>
          <w:sz w:val="24"/>
          <w:szCs w:val="24"/>
        </w:rPr>
      </w:pPr>
    </w:p>
    <w:p w:rsidR="00052DB9" w:rsidRPr="00052DB9" w:rsidRDefault="00C216A8" w:rsidP="00C216A8">
      <w:pPr>
        <w:spacing w:after="0" w:line="240" w:lineRule="auto"/>
        <w:ind w:left="360" w:hanging="270"/>
        <w:rPr>
          <w:rFonts w:ascii="Times New Roman" w:eastAsia="Times New Roman" w:hAnsi="Times New Roman"/>
          <w:sz w:val="24"/>
          <w:szCs w:val="24"/>
        </w:rPr>
      </w:pPr>
      <w:r>
        <w:rPr>
          <w:rFonts w:ascii="Times New Roman" w:eastAsia="Times New Roman" w:hAnsi="Times New Roman"/>
          <w:b/>
          <w:sz w:val="24"/>
          <w:szCs w:val="24"/>
        </w:rPr>
        <w:t>FROM:</w:t>
      </w:r>
      <w:r>
        <w:rPr>
          <w:rFonts w:ascii="Times New Roman" w:eastAsia="Times New Roman" w:hAnsi="Times New Roman"/>
          <w:b/>
          <w:sz w:val="24"/>
          <w:szCs w:val="24"/>
        </w:rPr>
        <w:tab/>
      </w:r>
      <w:r w:rsidR="00052DB9" w:rsidRPr="00052DB9">
        <w:rPr>
          <w:rFonts w:ascii="Times New Roman" w:eastAsia="Times New Roman" w:hAnsi="Times New Roman"/>
          <w:sz w:val="24"/>
          <w:szCs w:val="24"/>
        </w:rPr>
        <w:t>A</w:t>
      </w:r>
      <w:r w:rsidR="00052DB9">
        <w:rPr>
          <w:rFonts w:ascii="Times New Roman" w:eastAsia="Times New Roman" w:hAnsi="Times New Roman"/>
          <w:sz w:val="24"/>
          <w:szCs w:val="24"/>
        </w:rPr>
        <w:t>ndrea Klyczek, Executive Director</w:t>
      </w:r>
      <w:r w:rsidR="00052DB9" w:rsidRPr="00052DB9">
        <w:rPr>
          <w:rFonts w:ascii="Times New Roman" w:eastAsia="Times New Roman" w:hAnsi="Times New Roman"/>
          <w:sz w:val="24"/>
          <w:szCs w:val="24"/>
        </w:rPr>
        <w:t xml:space="preserve">  </w:t>
      </w:r>
    </w:p>
    <w:p w:rsidR="00052DB9" w:rsidRPr="00052DB9" w:rsidRDefault="00C216A8" w:rsidP="00C216A8">
      <w:pPr>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      </w:t>
      </w:r>
      <w:r w:rsidR="00E237B9">
        <w:rPr>
          <w:rFonts w:ascii="Times New Roman" w:eastAsia="Times New Roman" w:hAnsi="Times New Roman"/>
          <w:sz w:val="24"/>
          <w:szCs w:val="24"/>
        </w:rPr>
        <w:tab/>
      </w:r>
      <w:r w:rsidR="00052DB9" w:rsidRPr="00052DB9">
        <w:rPr>
          <w:rFonts w:ascii="Times New Roman" w:eastAsia="Times New Roman" w:hAnsi="Times New Roman"/>
          <w:sz w:val="24"/>
          <w:szCs w:val="24"/>
        </w:rPr>
        <w:t xml:space="preserve">Niagara </w:t>
      </w:r>
      <w:r w:rsidR="00052DB9">
        <w:rPr>
          <w:rFonts w:ascii="Times New Roman" w:eastAsia="Times New Roman" w:hAnsi="Times New Roman"/>
          <w:sz w:val="24"/>
          <w:szCs w:val="24"/>
        </w:rPr>
        <w:t>Orleans Regional Land Improvement Corporation</w:t>
      </w:r>
      <w:r w:rsidR="00052DB9" w:rsidRPr="00052DB9">
        <w:rPr>
          <w:rFonts w:ascii="Times New Roman" w:eastAsia="Times New Roman" w:hAnsi="Times New Roman"/>
          <w:sz w:val="24"/>
          <w:szCs w:val="24"/>
        </w:rPr>
        <w:t xml:space="preserve"> </w:t>
      </w:r>
    </w:p>
    <w:p w:rsidR="00052DB9" w:rsidRPr="00052DB9" w:rsidRDefault="00052DB9" w:rsidP="00C216A8">
      <w:pPr>
        <w:spacing w:after="0" w:line="240" w:lineRule="auto"/>
        <w:ind w:hanging="270"/>
        <w:rPr>
          <w:rFonts w:ascii="Times New Roman" w:eastAsia="Times New Roman" w:hAnsi="Times New Roman"/>
          <w:sz w:val="24"/>
          <w:szCs w:val="24"/>
        </w:rPr>
      </w:pPr>
    </w:p>
    <w:p w:rsidR="00052DB9" w:rsidRPr="00052DB9" w:rsidRDefault="00052DB9" w:rsidP="00C216A8">
      <w:pPr>
        <w:spacing w:after="0" w:line="240" w:lineRule="auto"/>
        <w:ind w:left="360" w:hanging="270"/>
        <w:rPr>
          <w:rFonts w:ascii="Times New Roman" w:eastAsia="Times New Roman" w:hAnsi="Times New Roman"/>
          <w:sz w:val="24"/>
          <w:szCs w:val="24"/>
        </w:rPr>
      </w:pPr>
      <w:r w:rsidRPr="00052DB9">
        <w:rPr>
          <w:rFonts w:ascii="Times New Roman" w:eastAsia="Times New Roman" w:hAnsi="Times New Roman"/>
          <w:b/>
          <w:sz w:val="24"/>
          <w:szCs w:val="24"/>
        </w:rPr>
        <w:t>DATE:</w:t>
      </w:r>
      <w:r w:rsidRPr="00052DB9">
        <w:rPr>
          <w:rFonts w:ascii="Times New Roman" w:eastAsia="Times New Roman" w:hAnsi="Times New Roman"/>
          <w:sz w:val="24"/>
          <w:szCs w:val="24"/>
        </w:rPr>
        <w:tab/>
      </w:r>
      <w:r w:rsidR="00F71346">
        <w:rPr>
          <w:rFonts w:ascii="Times New Roman" w:eastAsia="Times New Roman" w:hAnsi="Times New Roman"/>
          <w:sz w:val="24"/>
          <w:szCs w:val="24"/>
        </w:rPr>
        <w:t>December 13, 2018</w:t>
      </w:r>
    </w:p>
    <w:p w:rsidR="00052DB9" w:rsidRPr="00052DB9" w:rsidRDefault="00052DB9" w:rsidP="00A277EE">
      <w:pPr>
        <w:spacing w:after="0" w:line="240" w:lineRule="auto"/>
        <w:ind w:left="360" w:right="346" w:hanging="270"/>
        <w:rPr>
          <w:rFonts w:ascii="Times New Roman" w:eastAsia="Times New Roman" w:hAnsi="Times New Roman"/>
          <w:sz w:val="24"/>
          <w:szCs w:val="24"/>
        </w:rPr>
      </w:pPr>
    </w:p>
    <w:p w:rsidR="00052DB9" w:rsidRDefault="00052DB9" w:rsidP="00A277EE">
      <w:pPr>
        <w:spacing w:after="0" w:line="240" w:lineRule="auto"/>
        <w:ind w:left="720" w:right="346"/>
        <w:jc w:val="both"/>
        <w:rPr>
          <w:rFonts w:ascii="Times New Roman" w:eastAsia="Times New Roman" w:hAnsi="Times New Roman"/>
          <w:sz w:val="24"/>
          <w:szCs w:val="24"/>
        </w:rPr>
      </w:pPr>
      <w:r w:rsidRPr="00052DB9">
        <w:rPr>
          <w:rFonts w:ascii="Times New Roman" w:eastAsia="Times New Roman" w:hAnsi="Times New Roman"/>
          <w:sz w:val="24"/>
          <w:szCs w:val="24"/>
        </w:rPr>
        <w:t xml:space="preserve">The Niagara </w:t>
      </w:r>
      <w:r>
        <w:rPr>
          <w:rFonts w:ascii="Times New Roman" w:eastAsia="Times New Roman" w:hAnsi="Times New Roman"/>
          <w:sz w:val="24"/>
          <w:szCs w:val="24"/>
        </w:rPr>
        <w:t>Orleans Regional Land Improvement Corp. (NORLIC)</w:t>
      </w:r>
      <w:r w:rsidRPr="00052DB9">
        <w:rPr>
          <w:rFonts w:ascii="Times New Roman" w:eastAsia="Times New Roman" w:hAnsi="Times New Roman"/>
          <w:sz w:val="24"/>
          <w:szCs w:val="24"/>
        </w:rPr>
        <w:t xml:space="preserve"> invites your firm to submit a proposal to conduct the annual external audits as required by applicable statutes and regulations for </w:t>
      </w:r>
      <w:r>
        <w:rPr>
          <w:rFonts w:ascii="Times New Roman" w:eastAsia="Times New Roman" w:hAnsi="Times New Roman"/>
          <w:sz w:val="24"/>
          <w:szCs w:val="24"/>
        </w:rPr>
        <w:t>NORLIC’s</w:t>
      </w:r>
      <w:r w:rsidRPr="00052DB9">
        <w:rPr>
          <w:rFonts w:ascii="Times New Roman" w:eastAsia="Times New Roman" w:hAnsi="Times New Roman"/>
          <w:sz w:val="24"/>
          <w:szCs w:val="24"/>
        </w:rPr>
        <w:t xml:space="preserve"> fiscal year which runs from </w:t>
      </w:r>
      <w:r w:rsidR="00BB7591">
        <w:rPr>
          <w:rFonts w:ascii="Times New Roman" w:eastAsia="Times New Roman" w:hAnsi="Times New Roman"/>
          <w:sz w:val="24"/>
          <w:szCs w:val="24"/>
        </w:rPr>
        <w:t>January 1</w:t>
      </w:r>
      <w:r w:rsidRPr="00052DB9">
        <w:rPr>
          <w:rFonts w:ascii="Times New Roman" w:eastAsia="Times New Roman" w:hAnsi="Times New Roman"/>
          <w:sz w:val="24"/>
          <w:szCs w:val="24"/>
          <w:vertAlign w:val="superscript"/>
        </w:rPr>
        <w:t>st</w:t>
      </w:r>
      <w:r w:rsidRPr="00052DB9">
        <w:rPr>
          <w:rFonts w:ascii="Times New Roman" w:eastAsia="Times New Roman" w:hAnsi="Times New Roman"/>
          <w:sz w:val="24"/>
          <w:szCs w:val="24"/>
        </w:rPr>
        <w:t xml:space="preserve"> to </w:t>
      </w:r>
      <w:r w:rsidR="00BB7591">
        <w:rPr>
          <w:rFonts w:ascii="Times New Roman" w:eastAsia="Times New Roman" w:hAnsi="Times New Roman"/>
          <w:sz w:val="24"/>
          <w:szCs w:val="24"/>
        </w:rPr>
        <w:t>December 31</w:t>
      </w:r>
      <w:r w:rsidR="00BB7591" w:rsidRPr="00052DB9">
        <w:rPr>
          <w:rFonts w:ascii="Times New Roman" w:eastAsia="Times New Roman" w:hAnsi="Times New Roman"/>
          <w:sz w:val="24"/>
          <w:szCs w:val="24"/>
          <w:vertAlign w:val="superscript"/>
        </w:rPr>
        <w:t>st</w:t>
      </w:r>
      <w:r w:rsidRPr="00052DB9">
        <w:rPr>
          <w:rFonts w:ascii="Times New Roman" w:eastAsia="Times New Roman" w:hAnsi="Times New Roman"/>
          <w:sz w:val="24"/>
          <w:szCs w:val="24"/>
        </w:rPr>
        <w:t xml:space="preserve">.  </w:t>
      </w:r>
    </w:p>
    <w:p w:rsidR="007404A2" w:rsidRPr="00052DB9" w:rsidRDefault="007404A2" w:rsidP="00A277EE">
      <w:pPr>
        <w:spacing w:after="0" w:line="240" w:lineRule="auto"/>
        <w:ind w:left="720" w:right="346"/>
        <w:jc w:val="both"/>
        <w:rPr>
          <w:rFonts w:ascii="Times New Roman" w:eastAsia="Times New Roman" w:hAnsi="Times New Roman"/>
          <w:sz w:val="24"/>
          <w:szCs w:val="24"/>
        </w:rPr>
      </w:pPr>
    </w:p>
    <w:p w:rsidR="007404A2" w:rsidRPr="007404A2" w:rsidRDefault="007404A2" w:rsidP="007404A2">
      <w:pPr>
        <w:spacing w:line="240" w:lineRule="auto"/>
        <w:ind w:right="346"/>
        <w:jc w:val="both"/>
        <w:outlineLvl w:val="3"/>
        <w:rPr>
          <w:rFonts w:ascii="Times New Roman" w:eastAsia="Times New Roman" w:hAnsi="Times New Roman"/>
          <w:b/>
          <w:bCs/>
          <w:sz w:val="24"/>
          <w:szCs w:val="24"/>
          <w:u w:val="single"/>
        </w:rPr>
      </w:pPr>
      <w:r w:rsidRPr="007404A2">
        <w:rPr>
          <w:rFonts w:ascii="Times New Roman" w:eastAsia="Times New Roman" w:hAnsi="Times New Roman"/>
          <w:b/>
          <w:bCs/>
          <w:sz w:val="24"/>
          <w:szCs w:val="24"/>
          <w:u w:val="single"/>
        </w:rPr>
        <w:t>Background of NORLIC</w:t>
      </w:r>
    </w:p>
    <w:p w:rsidR="007404A2" w:rsidRPr="007404A2" w:rsidRDefault="007404A2" w:rsidP="007404A2">
      <w:pPr>
        <w:spacing w:after="0" w:line="240" w:lineRule="auto"/>
        <w:ind w:left="360" w:right="346"/>
        <w:jc w:val="both"/>
        <w:rPr>
          <w:rFonts w:ascii="Times New Roman" w:eastAsia="Times New Roman" w:hAnsi="Times New Roman"/>
          <w:sz w:val="24"/>
          <w:szCs w:val="24"/>
        </w:rPr>
      </w:pPr>
      <w:r w:rsidRPr="007404A2">
        <w:rPr>
          <w:rFonts w:ascii="Times New Roman" w:eastAsia="Times New Roman" w:hAnsi="Times New Roman"/>
          <w:sz w:val="24"/>
          <w:szCs w:val="24"/>
        </w:rPr>
        <w:t>NORLIC is a charitable Not-for-Profit Corporation created November 9, 2017, pursuant to Article 16 of the Not-for-Profit Corporation Law of the State of New York.</w:t>
      </w:r>
    </w:p>
    <w:p w:rsidR="007404A2" w:rsidRPr="007404A2" w:rsidRDefault="007404A2" w:rsidP="007404A2">
      <w:pPr>
        <w:spacing w:after="0" w:line="240" w:lineRule="auto"/>
        <w:ind w:left="-80" w:right="346"/>
        <w:jc w:val="both"/>
        <w:rPr>
          <w:rFonts w:ascii="Times New Roman" w:eastAsia="Times New Roman" w:hAnsi="Times New Roman"/>
          <w:sz w:val="24"/>
          <w:szCs w:val="24"/>
        </w:rPr>
      </w:pPr>
    </w:p>
    <w:p w:rsidR="007404A2" w:rsidRPr="007404A2" w:rsidRDefault="007404A2" w:rsidP="007404A2">
      <w:pPr>
        <w:spacing w:after="0" w:line="240" w:lineRule="auto"/>
        <w:ind w:left="360" w:right="346"/>
        <w:jc w:val="both"/>
        <w:rPr>
          <w:rFonts w:ascii="Times New Roman" w:eastAsia="Times New Roman" w:hAnsi="Times New Roman"/>
          <w:sz w:val="24"/>
          <w:szCs w:val="24"/>
        </w:rPr>
      </w:pPr>
      <w:r w:rsidRPr="007404A2">
        <w:rPr>
          <w:rFonts w:ascii="Times New Roman" w:eastAsia="Times New Roman" w:hAnsi="Times New Roman"/>
          <w:sz w:val="24"/>
          <w:szCs w:val="24"/>
        </w:rPr>
        <w:t xml:space="preserve">The purpose of NORLIC is to address the member counties problems regarding vacant and abandoned property in a coordinated manner and to further foster the development of such property and promote economic growth through the return of vacant, abandoned, and tax-delinquent properties to productive use. </w:t>
      </w:r>
    </w:p>
    <w:p w:rsidR="007404A2" w:rsidRPr="007404A2" w:rsidRDefault="007404A2" w:rsidP="007404A2">
      <w:pPr>
        <w:spacing w:after="0" w:line="240" w:lineRule="auto"/>
        <w:ind w:left="720" w:right="346"/>
        <w:contextualSpacing/>
        <w:jc w:val="both"/>
        <w:rPr>
          <w:rFonts w:ascii="Times New Roman" w:eastAsia="Times New Roman" w:hAnsi="Times New Roman"/>
          <w:sz w:val="24"/>
          <w:szCs w:val="24"/>
        </w:rPr>
      </w:pPr>
    </w:p>
    <w:p w:rsidR="007404A2" w:rsidRPr="007404A2" w:rsidRDefault="007404A2" w:rsidP="007404A2">
      <w:pPr>
        <w:spacing w:line="240" w:lineRule="auto"/>
        <w:ind w:right="346"/>
        <w:jc w:val="both"/>
        <w:rPr>
          <w:rFonts w:ascii="Times New Roman" w:eastAsia="Times New Roman" w:hAnsi="Times New Roman"/>
          <w:b/>
          <w:sz w:val="24"/>
          <w:szCs w:val="24"/>
          <w:u w:val="single"/>
        </w:rPr>
      </w:pPr>
      <w:r w:rsidRPr="007404A2">
        <w:rPr>
          <w:rFonts w:ascii="Times New Roman" w:eastAsia="Times New Roman" w:hAnsi="Times New Roman"/>
          <w:b/>
          <w:sz w:val="24"/>
          <w:szCs w:val="24"/>
          <w:u w:val="single"/>
        </w:rPr>
        <w:t>Organizational Structure</w:t>
      </w:r>
    </w:p>
    <w:p w:rsidR="007404A2" w:rsidRPr="007404A2" w:rsidRDefault="007404A2" w:rsidP="00A277EE">
      <w:pPr>
        <w:tabs>
          <w:tab w:val="left" w:pos="1620"/>
        </w:tabs>
        <w:spacing w:after="0" w:line="240" w:lineRule="auto"/>
        <w:ind w:left="2610" w:right="346"/>
        <w:jc w:val="both"/>
        <w:rPr>
          <w:rFonts w:ascii="Times New Roman" w:eastAsia="Times New Roman" w:hAnsi="Times New Roman"/>
          <w:sz w:val="24"/>
          <w:szCs w:val="24"/>
        </w:rPr>
      </w:pPr>
      <w:r w:rsidRPr="007404A2">
        <w:rPr>
          <w:rFonts w:ascii="Times New Roman" w:eastAsia="Times New Roman" w:hAnsi="Times New Roman"/>
          <w:sz w:val="24"/>
          <w:szCs w:val="24"/>
        </w:rPr>
        <w:t xml:space="preserve">NORLIC is governed by a seven-member board consisting of Chairperson Richard E. Updegrove (Niagara County Manager), Vice-Chairman Brian Smith (President of the Greater Lockport Development Corporation), Secretary Thomas J. DeSantis (Acting Director of Planning and Development for Niagara County) and Members: Kyle R. Andrews (Niagara County Treasurer), Michael A. Casale (Commissioner of Niagara County Department of Economic Development), Lynne M. Johnson (Chairman of the Orleans County Legislature) and Robert DePaolo (Code Enforcement Officer for the City of North Tonawanda). </w:t>
      </w:r>
    </w:p>
    <w:p w:rsidR="007404A2" w:rsidRPr="007404A2" w:rsidRDefault="007404A2" w:rsidP="00A277EE">
      <w:pPr>
        <w:tabs>
          <w:tab w:val="left" w:pos="1620"/>
        </w:tabs>
        <w:spacing w:after="0" w:line="240" w:lineRule="auto"/>
        <w:ind w:left="2610" w:right="346"/>
        <w:rPr>
          <w:rFonts w:ascii="Times New Roman" w:eastAsia="Times New Roman" w:hAnsi="Times New Roman"/>
          <w:sz w:val="24"/>
          <w:szCs w:val="24"/>
        </w:rPr>
      </w:pPr>
    </w:p>
    <w:p w:rsidR="007404A2" w:rsidRPr="007404A2" w:rsidRDefault="007404A2" w:rsidP="00A277EE">
      <w:pPr>
        <w:tabs>
          <w:tab w:val="left" w:pos="1620"/>
        </w:tabs>
        <w:spacing w:after="0" w:line="240" w:lineRule="auto"/>
        <w:ind w:left="2610" w:right="346"/>
        <w:jc w:val="both"/>
        <w:rPr>
          <w:rFonts w:ascii="Times New Roman" w:eastAsia="Times New Roman" w:hAnsi="Times New Roman"/>
          <w:sz w:val="24"/>
          <w:szCs w:val="24"/>
        </w:rPr>
      </w:pPr>
      <w:r w:rsidRPr="007404A2">
        <w:rPr>
          <w:rFonts w:ascii="Times New Roman" w:eastAsia="Times New Roman" w:hAnsi="Times New Roman"/>
          <w:sz w:val="24"/>
          <w:szCs w:val="24"/>
        </w:rPr>
        <w:t>The staff is comprised of a President, Andrea Klyczek, Treasurer, Amy Fisk, and Recording Secretary, Heather Peck</w:t>
      </w:r>
    </w:p>
    <w:p w:rsidR="007404A2" w:rsidRPr="007404A2" w:rsidRDefault="007404A2" w:rsidP="00A277EE">
      <w:pPr>
        <w:tabs>
          <w:tab w:val="left" w:pos="1620"/>
        </w:tabs>
        <w:spacing w:after="0" w:line="240" w:lineRule="auto"/>
        <w:ind w:left="2610" w:right="256"/>
        <w:jc w:val="both"/>
        <w:rPr>
          <w:rFonts w:ascii="Times New Roman" w:eastAsia="Times New Roman" w:hAnsi="Times New Roman"/>
          <w:sz w:val="24"/>
          <w:szCs w:val="24"/>
        </w:rPr>
      </w:pPr>
    </w:p>
    <w:p w:rsidR="00052DB9" w:rsidRDefault="00052DB9" w:rsidP="00A277EE">
      <w:pPr>
        <w:tabs>
          <w:tab w:val="left" w:pos="1620"/>
        </w:tabs>
        <w:autoSpaceDE w:val="0"/>
        <w:autoSpaceDN w:val="0"/>
        <w:adjustRightInd w:val="0"/>
        <w:spacing w:line="240" w:lineRule="auto"/>
        <w:ind w:left="2610" w:right="346"/>
        <w:rPr>
          <w:rFonts w:ascii="Times New Roman" w:eastAsia="Times New Roman" w:hAnsi="Times New Roman"/>
          <w:b/>
          <w:sz w:val="24"/>
          <w:szCs w:val="24"/>
          <w:u w:val="single"/>
        </w:rPr>
      </w:pPr>
      <w:r w:rsidRPr="00052DB9">
        <w:rPr>
          <w:rFonts w:ascii="Times New Roman" w:eastAsia="Times New Roman" w:hAnsi="Times New Roman"/>
          <w:b/>
          <w:sz w:val="24"/>
          <w:szCs w:val="24"/>
          <w:u w:val="single"/>
        </w:rPr>
        <w:t>Scope of Services</w:t>
      </w:r>
    </w:p>
    <w:p w:rsidR="00052DB9" w:rsidRDefault="00052DB9" w:rsidP="00A277EE">
      <w:pPr>
        <w:spacing w:after="0" w:line="240" w:lineRule="auto"/>
        <w:ind w:left="2610" w:right="346"/>
        <w:jc w:val="both"/>
        <w:rPr>
          <w:rFonts w:ascii="Times New Roman" w:eastAsia="Times New Roman" w:hAnsi="Times New Roman"/>
          <w:sz w:val="24"/>
          <w:szCs w:val="24"/>
        </w:rPr>
      </w:pPr>
      <w:r w:rsidRPr="00052DB9">
        <w:rPr>
          <w:rFonts w:ascii="Times New Roman" w:eastAsia="Times New Roman" w:hAnsi="Times New Roman"/>
          <w:sz w:val="24"/>
          <w:szCs w:val="24"/>
        </w:rPr>
        <w:t>Proposals are requested for separate Financial Audits for each of the next five fiscal years (201</w:t>
      </w:r>
      <w:r w:rsidR="00C216A8">
        <w:rPr>
          <w:rFonts w:ascii="Times New Roman" w:eastAsia="Times New Roman" w:hAnsi="Times New Roman"/>
          <w:sz w:val="24"/>
          <w:szCs w:val="24"/>
        </w:rPr>
        <w:t>9</w:t>
      </w:r>
      <w:r w:rsidRPr="00052DB9">
        <w:rPr>
          <w:rFonts w:ascii="Times New Roman" w:eastAsia="Times New Roman" w:hAnsi="Times New Roman"/>
          <w:sz w:val="24"/>
          <w:szCs w:val="24"/>
        </w:rPr>
        <w:t>, 20</w:t>
      </w:r>
      <w:r w:rsidR="00C216A8">
        <w:rPr>
          <w:rFonts w:ascii="Times New Roman" w:eastAsia="Times New Roman" w:hAnsi="Times New Roman"/>
          <w:sz w:val="24"/>
          <w:szCs w:val="24"/>
        </w:rPr>
        <w:t>20</w:t>
      </w:r>
      <w:r w:rsidRPr="00052DB9">
        <w:rPr>
          <w:rFonts w:ascii="Times New Roman" w:eastAsia="Times New Roman" w:hAnsi="Times New Roman"/>
          <w:sz w:val="24"/>
          <w:szCs w:val="24"/>
        </w:rPr>
        <w:t>, 20</w:t>
      </w:r>
      <w:r w:rsidR="00C216A8">
        <w:rPr>
          <w:rFonts w:ascii="Times New Roman" w:eastAsia="Times New Roman" w:hAnsi="Times New Roman"/>
          <w:sz w:val="24"/>
          <w:szCs w:val="24"/>
        </w:rPr>
        <w:t>21</w:t>
      </w:r>
      <w:r w:rsidRPr="00052DB9">
        <w:rPr>
          <w:rFonts w:ascii="Times New Roman" w:eastAsia="Times New Roman" w:hAnsi="Times New Roman"/>
          <w:sz w:val="24"/>
          <w:szCs w:val="24"/>
        </w:rPr>
        <w:t>, 202</w:t>
      </w:r>
      <w:r w:rsidR="00C216A8">
        <w:rPr>
          <w:rFonts w:ascii="Times New Roman" w:eastAsia="Times New Roman" w:hAnsi="Times New Roman"/>
          <w:sz w:val="24"/>
          <w:szCs w:val="24"/>
        </w:rPr>
        <w:t>2</w:t>
      </w:r>
      <w:r w:rsidRPr="00052DB9">
        <w:rPr>
          <w:rFonts w:ascii="Times New Roman" w:eastAsia="Times New Roman" w:hAnsi="Times New Roman"/>
          <w:sz w:val="24"/>
          <w:szCs w:val="24"/>
        </w:rPr>
        <w:t xml:space="preserve"> and 202</w:t>
      </w:r>
      <w:r w:rsidR="00C216A8">
        <w:rPr>
          <w:rFonts w:ascii="Times New Roman" w:eastAsia="Times New Roman" w:hAnsi="Times New Roman"/>
          <w:sz w:val="24"/>
          <w:szCs w:val="24"/>
        </w:rPr>
        <w:t>3</w:t>
      </w:r>
      <w:r w:rsidRPr="00052DB9">
        <w:rPr>
          <w:rFonts w:ascii="Times New Roman" w:eastAsia="Times New Roman" w:hAnsi="Times New Roman"/>
          <w:sz w:val="24"/>
          <w:szCs w:val="24"/>
        </w:rPr>
        <w:t>).  Each audit should include, but not be limited, to the following tasks:</w:t>
      </w:r>
    </w:p>
    <w:p w:rsidR="00052DB9" w:rsidRDefault="00052DB9" w:rsidP="00A277EE">
      <w:pPr>
        <w:spacing w:after="0" w:line="240" w:lineRule="auto"/>
        <w:ind w:left="2610" w:right="256"/>
        <w:jc w:val="both"/>
        <w:rPr>
          <w:rFonts w:ascii="Times New Roman" w:eastAsia="Times New Roman" w:hAnsi="Times New Roman"/>
          <w:sz w:val="24"/>
          <w:szCs w:val="24"/>
        </w:rPr>
      </w:pPr>
    </w:p>
    <w:p w:rsidR="007404A2" w:rsidRDefault="007404A2" w:rsidP="00BC4EF7">
      <w:pPr>
        <w:spacing w:after="0" w:line="240" w:lineRule="auto"/>
        <w:ind w:left="1800"/>
        <w:jc w:val="both"/>
        <w:rPr>
          <w:rFonts w:ascii="Times New Roman" w:eastAsia="Times New Roman" w:hAnsi="Times New Roman"/>
          <w:sz w:val="24"/>
          <w:szCs w:val="24"/>
        </w:rPr>
      </w:pPr>
    </w:p>
    <w:p w:rsidR="007404A2" w:rsidRDefault="007404A2" w:rsidP="00BC4EF7">
      <w:pPr>
        <w:spacing w:after="0" w:line="240" w:lineRule="auto"/>
        <w:ind w:left="1800"/>
        <w:jc w:val="both"/>
        <w:rPr>
          <w:rFonts w:ascii="Times New Roman" w:eastAsia="Times New Roman" w:hAnsi="Times New Roman"/>
          <w:sz w:val="24"/>
          <w:szCs w:val="24"/>
        </w:rPr>
      </w:pPr>
    </w:p>
    <w:p w:rsidR="007404A2" w:rsidRDefault="007404A2" w:rsidP="007404A2">
      <w:pPr>
        <w:spacing w:after="0" w:line="240" w:lineRule="auto"/>
        <w:ind w:left="360" w:hanging="360"/>
        <w:jc w:val="right"/>
        <w:rPr>
          <w:rFonts w:ascii="Times New Roman" w:eastAsia="Times New Roman" w:hAnsi="Times New Roman"/>
          <w:sz w:val="24"/>
          <w:szCs w:val="24"/>
        </w:rPr>
      </w:pPr>
      <w:r>
        <w:rPr>
          <w:rFonts w:ascii="Times New Roman" w:eastAsia="Times New Roman" w:hAnsi="Times New Roman"/>
          <w:sz w:val="24"/>
          <w:szCs w:val="24"/>
        </w:rPr>
        <w:lastRenderedPageBreak/>
        <w:t>Niagara Orleans Land Improvement Corporation</w:t>
      </w:r>
    </w:p>
    <w:p w:rsidR="007404A2" w:rsidRPr="00462C10" w:rsidRDefault="007404A2" w:rsidP="007404A2">
      <w:pPr>
        <w:spacing w:after="0" w:line="240" w:lineRule="auto"/>
        <w:ind w:left="360" w:hanging="360"/>
        <w:jc w:val="right"/>
        <w:rPr>
          <w:rFonts w:ascii="Times New Roman" w:eastAsia="Times New Roman" w:hAnsi="Times New Roman"/>
          <w:sz w:val="24"/>
          <w:szCs w:val="24"/>
        </w:rPr>
      </w:pPr>
      <w:r w:rsidRPr="00462C10">
        <w:rPr>
          <w:rFonts w:ascii="Times New Roman" w:eastAsia="Times New Roman" w:hAnsi="Times New Roman"/>
          <w:sz w:val="24"/>
          <w:szCs w:val="24"/>
        </w:rPr>
        <w:t>RFP for Financial Audit Services</w:t>
      </w:r>
    </w:p>
    <w:p w:rsidR="007404A2" w:rsidRPr="00462C10" w:rsidRDefault="007404A2" w:rsidP="007404A2">
      <w:pPr>
        <w:spacing w:after="0" w:line="240" w:lineRule="auto"/>
        <w:ind w:left="360" w:hanging="360"/>
        <w:jc w:val="right"/>
        <w:rPr>
          <w:rFonts w:ascii="Times New Roman" w:eastAsia="Times New Roman" w:hAnsi="Times New Roman"/>
          <w:sz w:val="24"/>
          <w:szCs w:val="24"/>
        </w:rPr>
      </w:pPr>
      <w:r w:rsidRPr="00462C10">
        <w:rPr>
          <w:rFonts w:ascii="Times New Roman" w:eastAsia="Times New Roman" w:hAnsi="Times New Roman"/>
          <w:sz w:val="24"/>
          <w:szCs w:val="24"/>
        </w:rPr>
        <w:t>Page 2</w:t>
      </w:r>
    </w:p>
    <w:p w:rsidR="007404A2" w:rsidRPr="00052DB9" w:rsidRDefault="007404A2" w:rsidP="007404A2">
      <w:pPr>
        <w:spacing w:after="0" w:line="240" w:lineRule="auto"/>
        <w:ind w:left="360" w:hanging="360"/>
        <w:jc w:val="both"/>
        <w:rPr>
          <w:rFonts w:ascii="Times New Roman" w:eastAsia="Times New Roman" w:hAnsi="Times New Roman"/>
          <w:sz w:val="24"/>
          <w:szCs w:val="24"/>
        </w:rPr>
      </w:pPr>
    </w:p>
    <w:p w:rsidR="00052DB9" w:rsidRPr="00052DB9" w:rsidRDefault="00052DB9" w:rsidP="007404A2">
      <w:pPr>
        <w:numPr>
          <w:ilvl w:val="0"/>
          <w:numId w:val="17"/>
        </w:numPr>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Audit the financial statements and provide an opinion of these statements and a management letter.  The management letter must include a summation statement of audit findings and recommendations affecting the financial statements, internal controls, accounting and accounting systems.</w:t>
      </w:r>
    </w:p>
    <w:p w:rsidR="00052DB9" w:rsidRDefault="00052DB9" w:rsidP="007404A2">
      <w:pPr>
        <w:numPr>
          <w:ilvl w:val="0"/>
          <w:numId w:val="17"/>
        </w:numPr>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 xml:space="preserve">Complete the Schedule of Expenditures of Federal Awards and Compliance Reports related to federal expenditures.  In addition, electronic submission of the Data Collection form for each year is required.   </w:t>
      </w:r>
    </w:p>
    <w:p w:rsidR="00052DB9" w:rsidRPr="00052DB9" w:rsidRDefault="00052DB9" w:rsidP="007404A2">
      <w:pPr>
        <w:numPr>
          <w:ilvl w:val="0"/>
          <w:numId w:val="17"/>
        </w:numPr>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Prepare the Federal Return of Organization Exempt from Income Tax Form 990</w:t>
      </w:r>
    </w:p>
    <w:p w:rsidR="00052DB9" w:rsidRPr="00052DB9" w:rsidRDefault="00052DB9" w:rsidP="007404A2">
      <w:pPr>
        <w:numPr>
          <w:ilvl w:val="0"/>
          <w:numId w:val="17"/>
        </w:numPr>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 xml:space="preserve">Present draft financial statements and management letters to the </w:t>
      </w:r>
      <w:r w:rsidR="00C216A8">
        <w:rPr>
          <w:rFonts w:ascii="Times New Roman" w:eastAsia="Times New Roman" w:hAnsi="Times New Roman"/>
          <w:sz w:val="24"/>
          <w:szCs w:val="24"/>
        </w:rPr>
        <w:t>NORLIC</w:t>
      </w:r>
      <w:r w:rsidRPr="00052DB9">
        <w:rPr>
          <w:rFonts w:ascii="Times New Roman" w:eastAsia="Times New Roman" w:hAnsi="Times New Roman"/>
          <w:sz w:val="24"/>
          <w:szCs w:val="24"/>
        </w:rPr>
        <w:t xml:space="preserve"> </w:t>
      </w:r>
      <w:r w:rsidR="00C216A8">
        <w:rPr>
          <w:rFonts w:ascii="Times New Roman" w:eastAsia="Times New Roman" w:hAnsi="Times New Roman"/>
          <w:sz w:val="24"/>
          <w:szCs w:val="24"/>
        </w:rPr>
        <w:t xml:space="preserve">Executive Director, </w:t>
      </w:r>
      <w:r w:rsidRPr="00052DB9">
        <w:rPr>
          <w:rFonts w:ascii="Times New Roman" w:eastAsia="Times New Roman" w:hAnsi="Times New Roman"/>
          <w:sz w:val="24"/>
          <w:szCs w:val="24"/>
        </w:rPr>
        <w:t>and</w:t>
      </w:r>
      <w:r w:rsidR="00C216A8">
        <w:rPr>
          <w:rFonts w:ascii="Times New Roman" w:eastAsia="Times New Roman" w:hAnsi="Times New Roman"/>
          <w:sz w:val="24"/>
          <w:szCs w:val="24"/>
        </w:rPr>
        <w:t xml:space="preserve"> the NORLIC</w:t>
      </w:r>
      <w:r w:rsidRPr="00052DB9">
        <w:rPr>
          <w:rFonts w:ascii="Times New Roman" w:eastAsia="Times New Roman" w:hAnsi="Times New Roman"/>
          <w:sz w:val="24"/>
          <w:szCs w:val="24"/>
        </w:rPr>
        <w:t xml:space="preserve"> Treasurer for review</w:t>
      </w:r>
    </w:p>
    <w:p w:rsidR="00052DB9" w:rsidRPr="00052DB9" w:rsidRDefault="00052DB9" w:rsidP="007404A2">
      <w:pPr>
        <w:numPr>
          <w:ilvl w:val="0"/>
          <w:numId w:val="17"/>
        </w:numPr>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Present the financial statements and management letters to the N</w:t>
      </w:r>
      <w:r w:rsidR="00C216A8">
        <w:rPr>
          <w:rFonts w:ascii="Times New Roman" w:eastAsia="Times New Roman" w:hAnsi="Times New Roman"/>
          <w:sz w:val="24"/>
          <w:szCs w:val="24"/>
        </w:rPr>
        <w:t>ORLIC</w:t>
      </w:r>
      <w:r w:rsidRPr="00052DB9">
        <w:rPr>
          <w:rFonts w:ascii="Times New Roman" w:eastAsia="Times New Roman" w:hAnsi="Times New Roman"/>
          <w:sz w:val="24"/>
          <w:szCs w:val="24"/>
        </w:rPr>
        <w:t xml:space="preserve"> Board of Directors in late </w:t>
      </w:r>
      <w:r w:rsidR="00C216A8">
        <w:rPr>
          <w:rFonts w:ascii="Times New Roman" w:eastAsia="Times New Roman" w:hAnsi="Times New Roman"/>
          <w:sz w:val="24"/>
          <w:szCs w:val="24"/>
        </w:rPr>
        <w:t>March</w:t>
      </w:r>
      <w:r w:rsidRPr="00052DB9">
        <w:rPr>
          <w:rFonts w:ascii="Times New Roman" w:eastAsia="Times New Roman" w:hAnsi="Times New Roman"/>
          <w:sz w:val="24"/>
          <w:szCs w:val="24"/>
        </w:rPr>
        <w:t xml:space="preserve">/early </w:t>
      </w:r>
      <w:r w:rsidR="00C216A8">
        <w:rPr>
          <w:rFonts w:ascii="Times New Roman" w:eastAsia="Times New Roman" w:hAnsi="Times New Roman"/>
          <w:sz w:val="24"/>
          <w:szCs w:val="24"/>
        </w:rPr>
        <w:t>April</w:t>
      </w:r>
      <w:r w:rsidRPr="00052DB9">
        <w:rPr>
          <w:rFonts w:ascii="Times New Roman" w:eastAsia="Times New Roman" w:hAnsi="Times New Roman"/>
          <w:sz w:val="24"/>
          <w:szCs w:val="24"/>
        </w:rPr>
        <w:t xml:space="preserve"> of each year</w:t>
      </w:r>
    </w:p>
    <w:p w:rsidR="00052DB9" w:rsidRPr="00052DB9" w:rsidRDefault="00052DB9" w:rsidP="007404A2">
      <w:pPr>
        <w:numPr>
          <w:ilvl w:val="0"/>
          <w:numId w:val="17"/>
        </w:numPr>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Submit three hard copies and one electronic copy of the final documents</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p>
    <w:p w:rsidR="00052DB9" w:rsidRPr="00052DB9" w:rsidRDefault="00052DB9" w:rsidP="007404A2">
      <w:pPr>
        <w:spacing w:after="0" w:line="240" w:lineRule="auto"/>
        <w:jc w:val="both"/>
        <w:rPr>
          <w:rFonts w:ascii="Times New Roman" w:eastAsia="Times New Roman" w:hAnsi="Times New Roman"/>
          <w:sz w:val="24"/>
          <w:szCs w:val="24"/>
        </w:rPr>
      </w:pPr>
      <w:r w:rsidRPr="00052DB9">
        <w:rPr>
          <w:rFonts w:ascii="Times New Roman" w:eastAsia="Times New Roman" w:hAnsi="Times New Roman"/>
          <w:sz w:val="24"/>
          <w:szCs w:val="24"/>
        </w:rPr>
        <w:t>The audit must be done in accordance with Generally Accepted Auditing Standards, publications issued by the United States General Accounting Office, and the Office of Management and Budget (OMB) Circular A-133.  Since more than $500,000 in federal funds may be expended during a fiscal year, full compliance with the Single Audit Act is required if applicable.  In addition, the audit is being conducted as a requirement under the New York State Public Authorities Accountability Act (PAAA); therefore all state requirements must be followed.</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p>
    <w:p w:rsidR="00052DB9" w:rsidRPr="00052DB9" w:rsidRDefault="00052DB9" w:rsidP="007404A2">
      <w:pPr>
        <w:spacing w:after="0" w:line="240" w:lineRule="auto"/>
        <w:ind w:left="360" w:hanging="360"/>
        <w:jc w:val="both"/>
        <w:rPr>
          <w:rFonts w:ascii="Times New Roman" w:eastAsia="Times New Roman" w:hAnsi="Times New Roman"/>
          <w:sz w:val="24"/>
          <w:szCs w:val="24"/>
        </w:rPr>
      </w:pPr>
      <w:r w:rsidRPr="00052DB9">
        <w:rPr>
          <w:rFonts w:ascii="Times New Roman" w:eastAsia="Times New Roman" w:hAnsi="Times New Roman"/>
          <w:sz w:val="24"/>
          <w:szCs w:val="24"/>
        </w:rPr>
        <w:tab/>
      </w:r>
      <w:r w:rsidR="0052533D">
        <w:rPr>
          <w:rFonts w:ascii="Times New Roman" w:eastAsia="Times New Roman" w:hAnsi="Times New Roman"/>
          <w:sz w:val="24"/>
          <w:szCs w:val="24"/>
        </w:rPr>
        <w:t xml:space="preserve">NORLIC </w:t>
      </w:r>
      <w:r w:rsidRPr="00052DB9">
        <w:rPr>
          <w:rFonts w:ascii="Times New Roman" w:eastAsia="Times New Roman" w:hAnsi="Times New Roman"/>
          <w:sz w:val="24"/>
          <w:szCs w:val="24"/>
        </w:rPr>
        <w:t>Office is located at 6311 Inducon Corporate Drive in Sanborn, NY and the majority of the field work for the audit will be performed at this site.</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p>
    <w:p w:rsidR="00126614" w:rsidRPr="00126614" w:rsidRDefault="00126614" w:rsidP="007404A2">
      <w:pPr>
        <w:spacing w:line="240" w:lineRule="auto"/>
        <w:ind w:left="360" w:hanging="360"/>
        <w:jc w:val="both"/>
        <w:rPr>
          <w:rFonts w:ascii="Times New Roman" w:hAnsi="Times New Roman"/>
          <w:b/>
          <w:sz w:val="24"/>
          <w:szCs w:val="24"/>
          <w:u w:val="single"/>
        </w:rPr>
      </w:pPr>
      <w:r w:rsidRPr="00126614">
        <w:rPr>
          <w:rFonts w:ascii="Times New Roman" w:hAnsi="Times New Roman"/>
          <w:b/>
          <w:sz w:val="24"/>
          <w:szCs w:val="24"/>
          <w:u w:val="single"/>
        </w:rPr>
        <w:t xml:space="preserve">Reservations of Rights  </w:t>
      </w:r>
    </w:p>
    <w:p w:rsidR="00126614" w:rsidRPr="007640B2" w:rsidRDefault="00126614" w:rsidP="007404A2">
      <w:pPr>
        <w:spacing w:line="240" w:lineRule="auto"/>
        <w:jc w:val="both"/>
        <w:rPr>
          <w:rFonts w:ascii="Times New Roman" w:hAnsi="Times New Roman"/>
          <w:sz w:val="24"/>
          <w:szCs w:val="24"/>
        </w:rPr>
      </w:pPr>
      <w:r w:rsidRPr="007640B2">
        <w:rPr>
          <w:rFonts w:ascii="Times New Roman" w:hAnsi="Times New Roman"/>
          <w:sz w:val="24"/>
          <w:szCs w:val="24"/>
        </w:rPr>
        <w:t xml:space="preserve">NORLIC reserves the right to reject all or any part of any or all proposals, to waive technical deficiencies and to accept any proposal that it deems to be in the best interest of NORLIC.  Any appointment resulting from this RFP will not necessarily be awarded to the </w:t>
      </w:r>
      <w:r>
        <w:rPr>
          <w:rFonts w:ascii="Times New Roman" w:hAnsi="Times New Roman"/>
          <w:sz w:val="24"/>
          <w:szCs w:val="24"/>
        </w:rPr>
        <w:t xml:space="preserve">firm </w:t>
      </w:r>
      <w:r w:rsidRPr="007640B2">
        <w:rPr>
          <w:rFonts w:ascii="Times New Roman" w:hAnsi="Times New Roman"/>
          <w:sz w:val="24"/>
          <w:szCs w:val="24"/>
        </w:rPr>
        <w:t xml:space="preserve">with the lowest fees.  The appointment shall be awarded to the compliant </w:t>
      </w:r>
      <w:r>
        <w:rPr>
          <w:rFonts w:ascii="Times New Roman" w:hAnsi="Times New Roman"/>
          <w:sz w:val="24"/>
          <w:szCs w:val="24"/>
        </w:rPr>
        <w:t xml:space="preserve">firm </w:t>
      </w:r>
      <w:r w:rsidRPr="007640B2">
        <w:rPr>
          <w:rFonts w:ascii="Times New Roman" w:hAnsi="Times New Roman"/>
          <w:sz w:val="24"/>
          <w:szCs w:val="24"/>
        </w:rPr>
        <w:t xml:space="preserve">whose proposal best meets the needs of NORLIC, in the judgment of the board of directors of NORLIC.  NORLIC reserves the right to negotiate the terms and conditions of the contract with the successful </w:t>
      </w:r>
      <w:r>
        <w:rPr>
          <w:rFonts w:ascii="Times New Roman" w:hAnsi="Times New Roman"/>
          <w:sz w:val="24"/>
          <w:szCs w:val="24"/>
        </w:rPr>
        <w:t>firm</w:t>
      </w:r>
      <w:r w:rsidRPr="007640B2">
        <w:rPr>
          <w:rFonts w:ascii="Times New Roman" w:hAnsi="Times New Roman"/>
          <w:sz w:val="24"/>
          <w:szCs w:val="24"/>
        </w:rPr>
        <w:t>(s) to obtain the most advantageous situation for NORLIC.  NORLIC reserves the right to request additional information from all applicants.</w:t>
      </w:r>
    </w:p>
    <w:p w:rsidR="00052DB9" w:rsidRPr="00052DB9" w:rsidRDefault="00052DB9" w:rsidP="007404A2">
      <w:pPr>
        <w:spacing w:line="240" w:lineRule="auto"/>
        <w:ind w:left="360" w:hanging="360"/>
        <w:rPr>
          <w:rFonts w:ascii="Times New Roman" w:eastAsia="Times New Roman" w:hAnsi="Times New Roman"/>
          <w:b/>
          <w:sz w:val="24"/>
          <w:szCs w:val="24"/>
          <w:u w:val="single"/>
        </w:rPr>
      </w:pPr>
      <w:r w:rsidRPr="00052DB9">
        <w:rPr>
          <w:rFonts w:ascii="Times New Roman" w:eastAsia="Times New Roman" w:hAnsi="Times New Roman"/>
          <w:b/>
          <w:sz w:val="24"/>
          <w:szCs w:val="24"/>
          <w:u w:val="single"/>
        </w:rPr>
        <w:t>Project Timeframe</w:t>
      </w:r>
    </w:p>
    <w:p w:rsidR="00052DB9" w:rsidRPr="00052DB9" w:rsidRDefault="00052DB9" w:rsidP="007404A2">
      <w:pPr>
        <w:widowControl w:val="0"/>
        <w:autoSpaceDE w:val="0"/>
        <w:autoSpaceDN w:val="0"/>
        <w:adjustRightInd w:val="0"/>
        <w:spacing w:after="0" w:line="240" w:lineRule="auto"/>
        <w:ind w:left="360" w:hanging="360"/>
        <w:rPr>
          <w:rFonts w:ascii="Times New Roman" w:eastAsia="Times New Roman" w:hAnsi="Times New Roman"/>
          <w:sz w:val="24"/>
          <w:szCs w:val="24"/>
        </w:rPr>
      </w:pPr>
      <w:r w:rsidRPr="00052DB9">
        <w:rPr>
          <w:rFonts w:ascii="Times New Roman" w:eastAsia="Times New Roman" w:hAnsi="Times New Roman"/>
          <w:sz w:val="24"/>
          <w:szCs w:val="24"/>
        </w:rPr>
        <w:t xml:space="preserve">RFP Issued </w:t>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00F71346">
        <w:rPr>
          <w:rFonts w:ascii="Times New Roman" w:eastAsia="Times New Roman" w:hAnsi="Times New Roman"/>
          <w:sz w:val="24"/>
          <w:szCs w:val="24"/>
        </w:rPr>
        <w:t>December 20</w:t>
      </w:r>
      <w:r w:rsidR="0052533D">
        <w:rPr>
          <w:rFonts w:ascii="Times New Roman" w:eastAsia="Times New Roman" w:hAnsi="Times New Roman"/>
          <w:sz w:val="24"/>
          <w:szCs w:val="24"/>
        </w:rPr>
        <w:t>, 2018</w:t>
      </w:r>
      <w:r w:rsidRPr="00052DB9">
        <w:rPr>
          <w:rFonts w:ascii="Times New Roman" w:eastAsia="Times New Roman" w:hAnsi="Times New Roman"/>
          <w:sz w:val="24"/>
          <w:szCs w:val="24"/>
        </w:rPr>
        <w:t xml:space="preserve"> </w:t>
      </w:r>
    </w:p>
    <w:p w:rsidR="00052DB9" w:rsidRPr="00052DB9" w:rsidRDefault="00052DB9" w:rsidP="007404A2">
      <w:pPr>
        <w:widowControl w:val="0"/>
        <w:autoSpaceDE w:val="0"/>
        <w:autoSpaceDN w:val="0"/>
        <w:adjustRightInd w:val="0"/>
        <w:spacing w:after="0" w:line="240" w:lineRule="auto"/>
        <w:ind w:left="360" w:hanging="360"/>
        <w:rPr>
          <w:rFonts w:ascii="Times New Roman" w:eastAsia="Times New Roman" w:hAnsi="Times New Roman"/>
          <w:sz w:val="24"/>
          <w:szCs w:val="24"/>
        </w:rPr>
      </w:pPr>
      <w:r w:rsidRPr="00052DB9">
        <w:rPr>
          <w:rFonts w:ascii="Times New Roman" w:eastAsia="Times New Roman" w:hAnsi="Times New Roman"/>
          <w:sz w:val="24"/>
          <w:szCs w:val="24"/>
        </w:rPr>
        <w:t xml:space="preserve">Submission of Proposals    </w:t>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0052533D">
        <w:rPr>
          <w:rFonts w:ascii="Times New Roman" w:eastAsia="Times New Roman" w:hAnsi="Times New Roman"/>
          <w:sz w:val="24"/>
          <w:szCs w:val="24"/>
        </w:rPr>
        <w:t>January 1</w:t>
      </w:r>
      <w:r w:rsidR="00F71346">
        <w:rPr>
          <w:rFonts w:ascii="Times New Roman" w:eastAsia="Times New Roman" w:hAnsi="Times New Roman"/>
          <w:sz w:val="24"/>
          <w:szCs w:val="24"/>
        </w:rPr>
        <w:t>7</w:t>
      </w:r>
      <w:r w:rsidRPr="00052DB9">
        <w:rPr>
          <w:rFonts w:ascii="Times New Roman" w:eastAsia="Times New Roman" w:hAnsi="Times New Roman"/>
          <w:sz w:val="24"/>
          <w:szCs w:val="24"/>
        </w:rPr>
        <w:t>, 201</w:t>
      </w:r>
      <w:r w:rsidR="0052533D">
        <w:rPr>
          <w:rFonts w:ascii="Times New Roman" w:eastAsia="Times New Roman" w:hAnsi="Times New Roman"/>
          <w:sz w:val="24"/>
          <w:szCs w:val="24"/>
        </w:rPr>
        <w:t>9</w:t>
      </w:r>
      <w:r w:rsidRPr="00052DB9">
        <w:rPr>
          <w:rFonts w:ascii="Times New Roman" w:eastAsia="Times New Roman" w:hAnsi="Times New Roman"/>
          <w:sz w:val="24"/>
          <w:szCs w:val="24"/>
        </w:rPr>
        <w:t xml:space="preserve"> </w:t>
      </w:r>
    </w:p>
    <w:p w:rsidR="00052DB9" w:rsidRPr="00052DB9" w:rsidRDefault="00052DB9" w:rsidP="007404A2">
      <w:pPr>
        <w:widowControl w:val="0"/>
        <w:autoSpaceDE w:val="0"/>
        <w:autoSpaceDN w:val="0"/>
        <w:adjustRightInd w:val="0"/>
        <w:spacing w:after="0" w:line="240" w:lineRule="auto"/>
        <w:ind w:left="360" w:hanging="360"/>
        <w:rPr>
          <w:rFonts w:ascii="Times New Roman" w:eastAsia="Times New Roman" w:hAnsi="Times New Roman"/>
          <w:sz w:val="24"/>
          <w:szCs w:val="24"/>
        </w:rPr>
      </w:pPr>
      <w:r w:rsidRPr="00052DB9">
        <w:rPr>
          <w:rFonts w:ascii="Times New Roman" w:eastAsia="Times New Roman" w:hAnsi="Times New Roman"/>
          <w:sz w:val="24"/>
          <w:szCs w:val="24"/>
        </w:rPr>
        <w:t xml:space="preserve">Contractor Selected     </w:t>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0052533D">
        <w:rPr>
          <w:rFonts w:ascii="Times New Roman" w:eastAsia="Times New Roman" w:hAnsi="Times New Roman"/>
          <w:sz w:val="24"/>
          <w:szCs w:val="24"/>
        </w:rPr>
        <w:t>January 2</w:t>
      </w:r>
      <w:r w:rsidR="00F71346">
        <w:rPr>
          <w:rFonts w:ascii="Times New Roman" w:eastAsia="Times New Roman" w:hAnsi="Times New Roman"/>
          <w:sz w:val="24"/>
          <w:szCs w:val="24"/>
        </w:rPr>
        <w:t>4</w:t>
      </w:r>
      <w:r w:rsidRPr="00052DB9">
        <w:rPr>
          <w:rFonts w:ascii="Times New Roman" w:eastAsia="Times New Roman" w:hAnsi="Times New Roman"/>
          <w:sz w:val="24"/>
          <w:szCs w:val="24"/>
        </w:rPr>
        <w:t>, 201</w:t>
      </w:r>
      <w:r w:rsidR="0052533D">
        <w:rPr>
          <w:rFonts w:ascii="Times New Roman" w:eastAsia="Times New Roman" w:hAnsi="Times New Roman"/>
          <w:sz w:val="24"/>
          <w:szCs w:val="24"/>
        </w:rPr>
        <w:t>9</w:t>
      </w:r>
    </w:p>
    <w:p w:rsidR="00052DB9" w:rsidRPr="00052DB9" w:rsidRDefault="00052DB9" w:rsidP="007404A2">
      <w:pPr>
        <w:widowControl w:val="0"/>
        <w:autoSpaceDE w:val="0"/>
        <w:autoSpaceDN w:val="0"/>
        <w:adjustRightInd w:val="0"/>
        <w:spacing w:after="0" w:line="240" w:lineRule="auto"/>
        <w:ind w:left="360" w:hanging="360"/>
        <w:rPr>
          <w:rFonts w:ascii="Times New Roman" w:eastAsia="Times New Roman" w:hAnsi="Times New Roman"/>
          <w:sz w:val="24"/>
          <w:szCs w:val="24"/>
        </w:rPr>
      </w:pPr>
      <w:r w:rsidRPr="00052DB9">
        <w:rPr>
          <w:rFonts w:ascii="Times New Roman" w:eastAsia="Times New Roman" w:hAnsi="Times New Roman"/>
          <w:sz w:val="24"/>
          <w:szCs w:val="24"/>
        </w:rPr>
        <w:t xml:space="preserve">Project Orientation     </w:t>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r>
      <w:r w:rsidR="00F71346">
        <w:rPr>
          <w:rFonts w:ascii="Times New Roman" w:eastAsia="Times New Roman" w:hAnsi="Times New Roman"/>
          <w:sz w:val="24"/>
          <w:szCs w:val="24"/>
        </w:rPr>
        <w:t>January 3</w:t>
      </w:r>
      <w:r w:rsidRPr="00052DB9">
        <w:rPr>
          <w:rFonts w:ascii="Times New Roman" w:eastAsia="Times New Roman" w:hAnsi="Times New Roman"/>
          <w:sz w:val="24"/>
          <w:szCs w:val="24"/>
        </w:rPr>
        <w:t>1, 201</w:t>
      </w:r>
      <w:r w:rsidR="0052533D">
        <w:rPr>
          <w:rFonts w:ascii="Times New Roman" w:eastAsia="Times New Roman" w:hAnsi="Times New Roman"/>
          <w:sz w:val="24"/>
          <w:szCs w:val="24"/>
        </w:rPr>
        <w:t>9</w:t>
      </w:r>
      <w:r w:rsidRPr="00052DB9">
        <w:rPr>
          <w:rFonts w:ascii="Times New Roman" w:eastAsia="Times New Roman" w:hAnsi="Times New Roman"/>
          <w:sz w:val="24"/>
          <w:szCs w:val="24"/>
        </w:rPr>
        <w:t xml:space="preserve"> </w:t>
      </w:r>
    </w:p>
    <w:p w:rsidR="00052DB9" w:rsidRPr="00052DB9" w:rsidRDefault="00052DB9" w:rsidP="007404A2">
      <w:pPr>
        <w:widowControl w:val="0"/>
        <w:autoSpaceDE w:val="0"/>
        <w:autoSpaceDN w:val="0"/>
        <w:adjustRightInd w:val="0"/>
        <w:spacing w:after="0" w:line="240" w:lineRule="auto"/>
        <w:ind w:left="360" w:hanging="360"/>
        <w:rPr>
          <w:rFonts w:ascii="Times New Roman" w:eastAsia="Times New Roman" w:hAnsi="Times New Roman"/>
          <w:sz w:val="24"/>
          <w:szCs w:val="24"/>
        </w:rPr>
      </w:pPr>
      <w:r w:rsidRPr="00052DB9">
        <w:rPr>
          <w:rFonts w:ascii="Times New Roman" w:eastAsia="Times New Roman" w:hAnsi="Times New Roman"/>
          <w:sz w:val="24"/>
          <w:szCs w:val="24"/>
        </w:rPr>
        <w:t xml:space="preserve">Completion of all tasks </w:t>
      </w:r>
      <w:r w:rsidRPr="00052DB9">
        <w:rPr>
          <w:rFonts w:ascii="Times New Roman" w:eastAsia="Times New Roman" w:hAnsi="Times New Roman"/>
          <w:sz w:val="24"/>
          <w:szCs w:val="24"/>
        </w:rPr>
        <w:tab/>
      </w:r>
      <w:r w:rsidRPr="00052DB9">
        <w:rPr>
          <w:rFonts w:ascii="Times New Roman" w:eastAsia="Times New Roman" w:hAnsi="Times New Roman"/>
          <w:sz w:val="24"/>
          <w:szCs w:val="24"/>
        </w:rPr>
        <w:tab/>
        <w:t xml:space="preserve">Late </w:t>
      </w:r>
      <w:r w:rsidR="0052533D">
        <w:rPr>
          <w:rFonts w:ascii="Times New Roman" w:eastAsia="Times New Roman" w:hAnsi="Times New Roman"/>
          <w:sz w:val="24"/>
          <w:szCs w:val="24"/>
        </w:rPr>
        <w:t xml:space="preserve">March </w:t>
      </w:r>
      <w:r w:rsidRPr="00052DB9">
        <w:rPr>
          <w:rFonts w:ascii="Times New Roman" w:eastAsia="Times New Roman" w:hAnsi="Times New Roman"/>
          <w:sz w:val="24"/>
          <w:szCs w:val="24"/>
        </w:rPr>
        <w:t xml:space="preserve">/Early </w:t>
      </w:r>
      <w:r w:rsidR="0052533D">
        <w:rPr>
          <w:rFonts w:ascii="Times New Roman" w:eastAsia="Times New Roman" w:hAnsi="Times New Roman"/>
          <w:sz w:val="24"/>
          <w:szCs w:val="24"/>
        </w:rPr>
        <w:t xml:space="preserve">April </w:t>
      </w:r>
      <w:r w:rsidRPr="00052DB9">
        <w:rPr>
          <w:rFonts w:ascii="Times New Roman" w:eastAsia="Times New Roman" w:hAnsi="Times New Roman"/>
          <w:sz w:val="24"/>
          <w:szCs w:val="24"/>
        </w:rPr>
        <w:t>of each year</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p>
    <w:p w:rsidR="00052DB9" w:rsidRDefault="00052DB9" w:rsidP="007404A2">
      <w:pPr>
        <w:spacing w:line="240" w:lineRule="auto"/>
        <w:ind w:left="360" w:hanging="360"/>
        <w:jc w:val="both"/>
        <w:rPr>
          <w:rFonts w:ascii="Times New Roman" w:eastAsia="Times New Roman" w:hAnsi="Times New Roman"/>
          <w:b/>
          <w:sz w:val="24"/>
          <w:szCs w:val="24"/>
          <w:u w:val="single"/>
        </w:rPr>
      </w:pPr>
      <w:r w:rsidRPr="00052DB9">
        <w:rPr>
          <w:rFonts w:ascii="Times New Roman" w:eastAsia="Times New Roman" w:hAnsi="Times New Roman"/>
          <w:b/>
          <w:sz w:val="24"/>
          <w:szCs w:val="24"/>
          <w:u w:val="single"/>
        </w:rPr>
        <w:t>Cost Proposal</w:t>
      </w:r>
    </w:p>
    <w:p w:rsidR="00052DB9" w:rsidRPr="00052DB9" w:rsidRDefault="00052DB9" w:rsidP="007404A2">
      <w:pPr>
        <w:spacing w:after="0" w:line="240" w:lineRule="auto"/>
        <w:jc w:val="both"/>
        <w:rPr>
          <w:rFonts w:ascii="Times New Roman" w:eastAsia="Times New Roman" w:hAnsi="Times New Roman"/>
          <w:sz w:val="24"/>
          <w:szCs w:val="24"/>
        </w:rPr>
      </w:pPr>
      <w:r w:rsidRPr="00052DB9">
        <w:rPr>
          <w:rFonts w:ascii="Times New Roman" w:eastAsia="Times New Roman" w:hAnsi="Times New Roman"/>
          <w:sz w:val="24"/>
          <w:szCs w:val="24"/>
        </w:rPr>
        <w:t xml:space="preserve">Proposed fees for each of the five fiscal years should be provided.  In addition, please provide the proposed fee for a standard audit in the event that less than $500,000 in federal expenditures is expended in any of the fiscal years.  The contract will not necessarily be awarded to the lowest bidder.  </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p>
    <w:p w:rsidR="00F71346" w:rsidRDefault="00F71346" w:rsidP="007404A2">
      <w:pPr>
        <w:spacing w:after="0" w:line="240" w:lineRule="auto"/>
        <w:ind w:left="360" w:hanging="360"/>
        <w:jc w:val="both"/>
        <w:rPr>
          <w:rFonts w:ascii="Times New Roman" w:eastAsia="Times New Roman" w:hAnsi="Times New Roman"/>
          <w:b/>
          <w:sz w:val="24"/>
          <w:szCs w:val="24"/>
          <w:u w:val="single"/>
        </w:rPr>
      </w:pPr>
    </w:p>
    <w:p w:rsidR="007404A2" w:rsidRDefault="007404A2" w:rsidP="007404A2">
      <w:pPr>
        <w:spacing w:after="0" w:line="240" w:lineRule="auto"/>
        <w:ind w:left="360" w:hanging="360"/>
        <w:jc w:val="both"/>
        <w:rPr>
          <w:rFonts w:ascii="Times New Roman" w:eastAsia="Times New Roman" w:hAnsi="Times New Roman"/>
          <w:b/>
          <w:sz w:val="24"/>
          <w:szCs w:val="24"/>
          <w:u w:val="single"/>
        </w:rPr>
      </w:pPr>
    </w:p>
    <w:p w:rsidR="007404A2" w:rsidRDefault="007404A2" w:rsidP="007404A2">
      <w:pPr>
        <w:spacing w:after="0" w:line="240" w:lineRule="auto"/>
        <w:ind w:left="360" w:hanging="360"/>
        <w:jc w:val="right"/>
        <w:rPr>
          <w:rFonts w:ascii="Times New Roman" w:eastAsia="Times New Roman" w:hAnsi="Times New Roman"/>
          <w:sz w:val="24"/>
          <w:szCs w:val="24"/>
        </w:rPr>
      </w:pPr>
      <w:r>
        <w:rPr>
          <w:rFonts w:ascii="Times New Roman" w:eastAsia="Times New Roman" w:hAnsi="Times New Roman"/>
          <w:sz w:val="24"/>
          <w:szCs w:val="24"/>
        </w:rPr>
        <w:lastRenderedPageBreak/>
        <w:t>Niagara Orleans Land Improvement Corporation</w:t>
      </w:r>
    </w:p>
    <w:p w:rsidR="007404A2" w:rsidRDefault="007404A2" w:rsidP="007404A2">
      <w:pPr>
        <w:spacing w:after="0" w:line="240" w:lineRule="auto"/>
        <w:ind w:left="360" w:hanging="360"/>
        <w:jc w:val="right"/>
        <w:rPr>
          <w:rFonts w:ascii="Times New Roman" w:eastAsia="Times New Roman" w:hAnsi="Times New Roman"/>
          <w:sz w:val="24"/>
          <w:szCs w:val="24"/>
        </w:rPr>
      </w:pPr>
      <w:r>
        <w:rPr>
          <w:rFonts w:ascii="Times New Roman" w:eastAsia="Times New Roman" w:hAnsi="Times New Roman"/>
          <w:sz w:val="24"/>
          <w:szCs w:val="24"/>
        </w:rPr>
        <w:t>RFP for Financial Audit Services</w:t>
      </w:r>
    </w:p>
    <w:p w:rsidR="007404A2" w:rsidRDefault="007404A2" w:rsidP="007404A2">
      <w:pPr>
        <w:spacing w:after="0" w:line="240" w:lineRule="auto"/>
        <w:ind w:left="360" w:hanging="360"/>
        <w:jc w:val="right"/>
        <w:rPr>
          <w:rFonts w:ascii="Times New Roman" w:eastAsia="Times New Roman" w:hAnsi="Times New Roman"/>
          <w:sz w:val="24"/>
          <w:szCs w:val="24"/>
        </w:rPr>
      </w:pPr>
      <w:r>
        <w:rPr>
          <w:rFonts w:ascii="Times New Roman" w:eastAsia="Times New Roman" w:hAnsi="Times New Roman"/>
          <w:sz w:val="24"/>
          <w:szCs w:val="24"/>
        </w:rPr>
        <w:t>Page 3</w:t>
      </w:r>
    </w:p>
    <w:p w:rsidR="007404A2" w:rsidRDefault="007404A2" w:rsidP="007404A2">
      <w:pPr>
        <w:spacing w:after="0" w:line="240" w:lineRule="auto"/>
        <w:ind w:left="360" w:hanging="360"/>
        <w:jc w:val="both"/>
        <w:rPr>
          <w:rFonts w:ascii="Times New Roman" w:eastAsia="Times New Roman" w:hAnsi="Times New Roman"/>
          <w:b/>
          <w:sz w:val="24"/>
          <w:szCs w:val="24"/>
          <w:u w:val="single"/>
        </w:rPr>
      </w:pPr>
    </w:p>
    <w:p w:rsidR="00052DB9" w:rsidRDefault="00052DB9" w:rsidP="007404A2">
      <w:pPr>
        <w:spacing w:line="240" w:lineRule="auto"/>
        <w:ind w:left="360" w:hanging="360"/>
        <w:jc w:val="both"/>
        <w:rPr>
          <w:rFonts w:ascii="Times New Roman" w:eastAsia="Times New Roman" w:hAnsi="Times New Roman"/>
          <w:b/>
          <w:sz w:val="24"/>
          <w:szCs w:val="24"/>
          <w:u w:val="single"/>
        </w:rPr>
      </w:pPr>
      <w:r w:rsidRPr="00052DB9">
        <w:rPr>
          <w:rFonts w:ascii="Times New Roman" w:eastAsia="Times New Roman" w:hAnsi="Times New Roman"/>
          <w:b/>
          <w:sz w:val="24"/>
          <w:szCs w:val="24"/>
          <w:u w:val="single"/>
        </w:rPr>
        <w:t>Experience</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r w:rsidRPr="00052DB9">
        <w:rPr>
          <w:rFonts w:ascii="Times New Roman" w:eastAsia="Times New Roman" w:hAnsi="Times New Roman"/>
          <w:sz w:val="24"/>
          <w:szCs w:val="24"/>
        </w:rPr>
        <w:t>Please provide the following information in your proposal:</w:t>
      </w:r>
    </w:p>
    <w:p w:rsidR="00052DB9" w:rsidRPr="00052DB9" w:rsidRDefault="00052DB9" w:rsidP="007404A2">
      <w:pPr>
        <w:numPr>
          <w:ilvl w:val="0"/>
          <w:numId w:val="18"/>
        </w:numPr>
        <w:tabs>
          <w:tab w:val="left" w:pos="2520"/>
        </w:tabs>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An overview of your firm</w:t>
      </w:r>
    </w:p>
    <w:p w:rsidR="00052DB9" w:rsidRPr="00052DB9" w:rsidRDefault="00052DB9" w:rsidP="007404A2">
      <w:pPr>
        <w:numPr>
          <w:ilvl w:val="0"/>
          <w:numId w:val="18"/>
        </w:numPr>
        <w:tabs>
          <w:tab w:val="left" w:pos="2520"/>
        </w:tabs>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Recent auditing experience with municipal and non-profit clients</w:t>
      </w:r>
    </w:p>
    <w:p w:rsidR="00052DB9" w:rsidRPr="00052DB9" w:rsidRDefault="00052DB9" w:rsidP="007404A2">
      <w:pPr>
        <w:numPr>
          <w:ilvl w:val="0"/>
          <w:numId w:val="18"/>
        </w:numPr>
        <w:tabs>
          <w:tab w:val="left" w:pos="2520"/>
        </w:tabs>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Experience with the Single Audit Act and PAAA</w:t>
      </w:r>
    </w:p>
    <w:p w:rsidR="00052DB9" w:rsidRPr="00052DB9" w:rsidRDefault="00052DB9" w:rsidP="007404A2">
      <w:pPr>
        <w:numPr>
          <w:ilvl w:val="0"/>
          <w:numId w:val="18"/>
        </w:numPr>
        <w:tabs>
          <w:tab w:val="left" w:pos="2520"/>
        </w:tabs>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 xml:space="preserve">Client references, including name and phone number  </w:t>
      </w:r>
    </w:p>
    <w:p w:rsidR="00052DB9" w:rsidRPr="00052DB9" w:rsidRDefault="00052DB9" w:rsidP="007404A2">
      <w:pPr>
        <w:numPr>
          <w:ilvl w:val="0"/>
          <w:numId w:val="18"/>
        </w:numPr>
        <w:tabs>
          <w:tab w:val="left" w:pos="2520"/>
        </w:tabs>
        <w:spacing w:after="0" w:line="240" w:lineRule="auto"/>
        <w:ind w:left="360"/>
        <w:jc w:val="both"/>
        <w:rPr>
          <w:rFonts w:ascii="Times New Roman" w:eastAsia="Times New Roman" w:hAnsi="Times New Roman"/>
          <w:sz w:val="24"/>
          <w:szCs w:val="24"/>
        </w:rPr>
      </w:pPr>
      <w:r w:rsidRPr="00052DB9">
        <w:rPr>
          <w:rFonts w:ascii="Times New Roman" w:eastAsia="Times New Roman" w:hAnsi="Times New Roman"/>
          <w:sz w:val="24"/>
          <w:szCs w:val="24"/>
        </w:rPr>
        <w:t>Resumes of staff and supervisory personnel that will be assigned to the audit</w:t>
      </w:r>
    </w:p>
    <w:p w:rsidR="00126614" w:rsidRPr="007404A2" w:rsidRDefault="00126614" w:rsidP="007404A2">
      <w:pPr>
        <w:spacing w:after="0" w:line="240" w:lineRule="auto"/>
        <w:ind w:left="360" w:hanging="360"/>
        <w:rPr>
          <w:rFonts w:ascii="Times New Roman" w:eastAsia="Times New Roman" w:hAnsi="Times New Roman"/>
          <w:sz w:val="24"/>
          <w:szCs w:val="24"/>
          <w:u w:val="single"/>
        </w:rPr>
      </w:pPr>
    </w:p>
    <w:p w:rsidR="00052DB9" w:rsidRDefault="00052DB9" w:rsidP="007404A2">
      <w:pPr>
        <w:spacing w:line="240" w:lineRule="auto"/>
        <w:ind w:left="360" w:hanging="360"/>
        <w:jc w:val="both"/>
        <w:rPr>
          <w:rFonts w:ascii="Times New Roman" w:eastAsia="Times New Roman" w:hAnsi="Times New Roman"/>
          <w:b/>
          <w:sz w:val="24"/>
          <w:szCs w:val="24"/>
          <w:u w:val="single"/>
        </w:rPr>
      </w:pPr>
      <w:r w:rsidRPr="00052DB9">
        <w:rPr>
          <w:rFonts w:ascii="Times New Roman" w:eastAsia="Times New Roman" w:hAnsi="Times New Roman"/>
          <w:b/>
          <w:sz w:val="24"/>
          <w:szCs w:val="24"/>
          <w:u w:val="single"/>
        </w:rPr>
        <w:t>Submission Requirements</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r w:rsidRPr="00052DB9">
        <w:rPr>
          <w:rFonts w:ascii="Times New Roman" w:eastAsia="Times New Roman" w:hAnsi="Times New Roman"/>
          <w:sz w:val="24"/>
          <w:szCs w:val="24"/>
        </w:rPr>
        <w:t xml:space="preserve">Three (3) copies of your proposal should be submitted by </w:t>
      </w:r>
      <w:r w:rsidR="00F71346">
        <w:rPr>
          <w:rFonts w:ascii="Times New Roman" w:eastAsia="Times New Roman" w:hAnsi="Times New Roman"/>
          <w:b/>
          <w:sz w:val="24"/>
          <w:szCs w:val="24"/>
          <w:u w:val="single"/>
        </w:rPr>
        <w:t>January 17</w:t>
      </w:r>
      <w:r w:rsidRPr="00052DB9">
        <w:rPr>
          <w:rFonts w:ascii="Times New Roman" w:eastAsia="Times New Roman" w:hAnsi="Times New Roman"/>
          <w:b/>
          <w:sz w:val="24"/>
          <w:szCs w:val="24"/>
          <w:u w:val="single"/>
        </w:rPr>
        <w:t>, 201</w:t>
      </w:r>
      <w:r w:rsidR="0052533D" w:rsidRPr="0052533D">
        <w:rPr>
          <w:rFonts w:ascii="Times New Roman" w:eastAsia="Times New Roman" w:hAnsi="Times New Roman"/>
          <w:b/>
          <w:sz w:val="24"/>
          <w:szCs w:val="24"/>
          <w:u w:val="single"/>
        </w:rPr>
        <w:t>9</w:t>
      </w:r>
      <w:r w:rsidRPr="00052DB9">
        <w:rPr>
          <w:rFonts w:ascii="Times New Roman" w:eastAsia="Times New Roman" w:hAnsi="Times New Roman"/>
          <w:b/>
          <w:sz w:val="24"/>
          <w:szCs w:val="24"/>
          <w:u w:val="single"/>
        </w:rPr>
        <w:t xml:space="preserve"> </w:t>
      </w:r>
      <w:r w:rsidRPr="00052DB9">
        <w:rPr>
          <w:rFonts w:ascii="Times New Roman" w:eastAsia="Times New Roman" w:hAnsi="Times New Roman"/>
          <w:sz w:val="24"/>
          <w:szCs w:val="24"/>
        </w:rPr>
        <w:t xml:space="preserve">to: </w:t>
      </w:r>
    </w:p>
    <w:p w:rsidR="00052DB9" w:rsidRDefault="0019581B" w:rsidP="007404A2">
      <w:pPr>
        <w:spacing w:after="0" w:line="240" w:lineRule="auto"/>
        <w:ind w:left="360" w:hanging="360"/>
        <w:jc w:val="both"/>
        <w:rPr>
          <w:rFonts w:ascii="Times New Roman" w:eastAsia="Times New Roman" w:hAnsi="Times New Roman"/>
          <w:sz w:val="24"/>
          <w:szCs w:val="24"/>
        </w:rPr>
      </w:pPr>
      <w:r>
        <w:rPr>
          <w:rFonts w:ascii="Times New Roman" w:eastAsia="Times New Roman" w:hAnsi="Times New Roman"/>
          <w:sz w:val="24"/>
          <w:szCs w:val="24"/>
        </w:rPr>
        <w:t>Niagara Orleans Land Improvement Corporation</w:t>
      </w:r>
    </w:p>
    <w:p w:rsidR="0019581B" w:rsidRPr="00052DB9" w:rsidRDefault="0019581B" w:rsidP="007404A2">
      <w:pPr>
        <w:spacing w:after="0" w:line="240" w:lineRule="auto"/>
        <w:ind w:left="360" w:hanging="360"/>
        <w:jc w:val="both"/>
        <w:rPr>
          <w:rFonts w:ascii="Times New Roman" w:eastAsia="Times New Roman" w:hAnsi="Times New Roman"/>
          <w:sz w:val="24"/>
          <w:szCs w:val="24"/>
        </w:rPr>
      </w:pPr>
      <w:r>
        <w:rPr>
          <w:rFonts w:ascii="Times New Roman" w:eastAsia="Times New Roman" w:hAnsi="Times New Roman"/>
          <w:sz w:val="24"/>
          <w:szCs w:val="24"/>
        </w:rPr>
        <w:t>Attention: Andrea Klyczek, Executive Director</w:t>
      </w:r>
      <w:bookmarkStart w:id="0" w:name="_GoBack"/>
      <w:bookmarkEnd w:id="0"/>
    </w:p>
    <w:p w:rsidR="00052DB9" w:rsidRPr="00052DB9" w:rsidRDefault="00462C10" w:rsidP="007404A2">
      <w:pPr>
        <w:spacing w:after="0" w:line="240" w:lineRule="auto"/>
        <w:ind w:left="360" w:hanging="360"/>
        <w:jc w:val="both"/>
        <w:rPr>
          <w:rFonts w:ascii="Times New Roman" w:eastAsia="Times New Roman" w:hAnsi="Times New Roman"/>
          <w:sz w:val="24"/>
          <w:szCs w:val="24"/>
        </w:rPr>
      </w:pPr>
      <w:r>
        <w:rPr>
          <w:rFonts w:ascii="Times New Roman" w:eastAsia="Times New Roman" w:hAnsi="Times New Roman"/>
          <w:sz w:val="24"/>
          <w:szCs w:val="24"/>
        </w:rPr>
        <w:t xml:space="preserve">Samuel M. </w:t>
      </w:r>
      <w:r w:rsidR="00F71346">
        <w:rPr>
          <w:rFonts w:ascii="Times New Roman" w:eastAsia="Times New Roman" w:hAnsi="Times New Roman"/>
          <w:sz w:val="24"/>
          <w:szCs w:val="24"/>
        </w:rPr>
        <w:t xml:space="preserve">Ferraro Center </w:t>
      </w:r>
      <w:r>
        <w:rPr>
          <w:rFonts w:ascii="Times New Roman" w:eastAsia="Times New Roman" w:hAnsi="Times New Roman"/>
          <w:sz w:val="24"/>
          <w:szCs w:val="24"/>
        </w:rPr>
        <w:t>for Economic Development</w:t>
      </w:r>
      <w:r w:rsidR="00052DB9" w:rsidRPr="00052DB9">
        <w:rPr>
          <w:rFonts w:ascii="Times New Roman" w:eastAsia="Times New Roman" w:hAnsi="Times New Roman"/>
          <w:sz w:val="24"/>
          <w:szCs w:val="24"/>
        </w:rPr>
        <w:t xml:space="preserve"> – Suite One</w:t>
      </w:r>
    </w:p>
    <w:p w:rsidR="00052DB9" w:rsidRPr="00052DB9" w:rsidRDefault="00052DB9" w:rsidP="007404A2">
      <w:pPr>
        <w:spacing w:after="0" w:line="240" w:lineRule="auto"/>
        <w:ind w:left="360" w:hanging="360"/>
        <w:jc w:val="both"/>
        <w:rPr>
          <w:rFonts w:ascii="Times New Roman" w:eastAsia="Times New Roman" w:hAnsi="Times New Roman"/>
          <w:sz w:val="24"/>
          <w:szCs w:val="24"/>
        </w:rPr>
      </w:pPr>
      <w:r w:rsidRPr="00052DB9">
        <w:rPr>
          <w:rFonts w:ascii="Times New Roman" w:eastAsia="Times New Roman" w:hAnsi="Times New Roman"/>
          <w:sz w:val="24"/>
          <w:szCs w:val="24"/>
        </w:rPr>
        <w:t>6311 Inducon Corporate Drive</w:t>
      </w:r>
    </w:p>
    <w:p w:rsidR="00886AEB" w:rsidRPr="00937599" w:rsidRDefault="00052DB9" w:rsidP="007404A2">
      <w:pPr>
        <w:spacing w:after="0" w:line="240" w:lineRule="auto"/>
        <w:ind w:left="360" w:hanging="360"/>
        <w:jc w:val="both"/>
        <w:rPr>
          <w:b/>
        </w:rPr>
      </w:pPr>
      <w:r w:rsidRPr="00052DB9">
        <w:rPr>
          <w:rFonts w:ascii="Times New Roman" w:eastAsia="Times New Roman" w:hAnsi="Times New Roman"/>
          <w:sz w:val="24"/>
          <w:szCs w:val="24"/>
        </w:rPr>
        <w:t>Sanborn, New York 14132.</w:t>
      </w:r>
    </w:p>
    <w:sectPr w:rsidR="00886AEB" w:rsidRPr="00937599" w:rsidSect="007404A2">
      <w:pgSz w:w="12240" w:h="15840"/>
      <w:pgMar w:top="720"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B9" w:rsidRDefault="00D21CB9" w:rsidP="00814BEF">
      <w:pPr>
        <w:spacing w:after="0" w:line="240" w:lineRule="auto"/>
      </w:pPr>
      <w:r>
        <w:separator/>
      </w:r>
    </w:p>
  </w:endnote>
  <w:endnote w:type="continuationSeparator" w:id="0">
    <w:p w:rsidR="00D21CB9" w:rsidRDefault="00D21CB9" w:rsidP="0081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B9" w:rsidRDefault="00D21CB9" w:rsidP="00814BEF">
      <w:pPr>
        <w:spacing w:after="0" w:line="240" w:lineRule="auto"/>
      </w:pPr>
      <w:r>
        <w:separator/>
      </w:r>
    </w:p>
  </w:footnote>
  <w:footnote w:type="continuationSeparator" w:id="0">
    <w:p w:rsidR="00D21CB9" w:rsidRDefault="00D21CB9" w:rsidP="0081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5C7"/>
    <w:multiLevelType w:val="hybridMultilevel"/>
    <w:tmpl w:val="FCFE538E"/>
    <w:lvl w:ilvl="0" w:tplc="0B926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55520"/>
    <w:multiLevelType w:val="hybridMultilevel"/>
    <w:tmpl w:val="62A0F096"/>
    <w:lvl w:ilvl="0" w:tplc="5D62E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A1E"/>
    <w:multiLevelType w:val="hybridMultilevel"/>
    <w:tmpl w:val="06F2B4D6"/>
    <w:lvl w:ilvl="0" w:tplc="244E1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E4828"/>
    <w:multiLevelType w:val="hybridMultilevel"/>
    <w:tmpl w:val="EBB8834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745EAC"/>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06E60"/>
    <w:multiLevelType w:val="hybridMultilevel"/>
    <w:tmpl w:val="4D263170"/>
    <w:lvl w:ilvl="0" w:tplc="48C28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F423D"/>
    <w:multiLevelType w:val="hybridMultilevel"/>
    <w:tmpl w:val="44200652"/>
    <w:lvl w:ilvl="0" w:tplc="E6085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72FE9"/>
    <w:multiLevelType w:val="hybridMultilevel"/>
    <w:tmpl w:val="6FFEEF54"/>
    <w:lvl w:ilvl="0" w:tplc="59FE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573F7"/>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5C09"/>
    <w:multiLevelType w:val="hybridMultilevel"/>
    <w:tmpl w:val="39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32033"/>
    <w:multiLevelType w:val="hybridMultilevel"/>
    <w:tmpl w:val="154C4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4D5977"/>
    <w:multiLevelType w:val="hybridMultilevel"/>
    <w:tmpl w:val="DC648F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618C0365"/>
    <w:multiLevelType w:val="hybridMultilevel"/>
    <w:tmpl w:val="E5E2D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DD27C2"/>
    <w:multiLevelType w:val="hybridMultilevel"/>
    <w:tmpl w:val="9124AA96"/>
    <w:lvl w:ilvl="0" w:tplc="7106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C912D9"/>
    <w:multiLevelType w:val="hybridMultilevel"/>
    <w:tmpl w:val="FF202C08"/>
    <w:lvl w:ilvl="0" w:tplc="5B7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651FB2"/>
    <w:multiLevelType w:val="multilevel"/>
    <w:tmpl w:val="327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675361"/>
    <w:multiLevelType w:val="hybridMultilevel"/>
    <w:tmpl w:val="CB74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6B21A5"/>
    <w:multiLevelType w:val="hybridMultilevel"/>
    <w:tmpl w:val="D708E1FE"/>
    <w:lvl w:ilvl="0" w:tplc="0A8C0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F72F14"/>
    <w:multiLevelType w:val="hybridMultilevel"/>
    <w:tmpl w:val="FC6073EC"/>
    <w:lvl w:ilvl="0" w:tplc="3B20A2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D452F5"/>
    <w:multiLevelType w:val="hybridMultilevel"/>
    <w:tmpl w:val="D594427C"/>
    <w:lvl w:ilvl="0" w:tplc="81F6352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8"/>
  </w:num>
  <w:num w:numId="4">
    <w:abstractNumId w:val="1"/>
  </w:num>
  <w:num w:numId="5">
    <w:abstractNumId w:val="2"/>
  </w:num>
  <w:num w:numId="6">
    <w:abstractNumId w:val="13"/>
  </w:num>
  <w:num w:numId="7">
    <w:abstractNumId w:val="6"/>
  </w:num>
  <w:num w:numId="8">
    <w:abstractNumId w:val="17"/>
  </w:num>
  <w:num w:numId="9">
    <w:abstractNumId w:val="5"/>
  </w:num>
  <w:num w:numId="10">
    <w:abstractNumId w:val="14"/>
  </w:num>
  <w:num w:numId="11">
    <w:abstractNumId w:val="18"/>
  </w:num>
  <w:num w:numId="12">
    <w:abstractNumId w:val="12"/>
  </w:num>
  <w:num w:numId="13">
    <w:abstractNumId w:val="3"/>
  </w:num>
  <w:num w:numId="14">
    <w:abstractNumId w:val="10"/>
  </w:num>
  <w:num w:numId="15">
    <w:abstractNumId w:val="0"/>
  </w:num>
  <w:num w:numId="16">
    <w:abstractNumId w:val="9"/>
  </w:num>
  <w:num w:numId="17">
    <w:abstractNumId w:val="16"/>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C"/>
    <w:rsid w:val="00001F75"/>
    <w:rsid w:val="00007FBF"/>
    <w:rsid w:val="00013BC2"/>
    <w:rsid w:val="000227DE"/>
    <w:rsid w:val="00030702"/>
    <w:rsid w:val="00036EEC"/>
    <w:rsid w:val="0003783B"/>
    <w:rsid w:val="000407E2"/>
    <w:rsid w:val="00044F06"/>
    <w:rsid w:val="00050045"/>
    <w:rsid w:val="00052DB9"/>
    <w:rsid w:val="00054315"/>
    <w:rsid w:val="00057151"/>
    <w:rsid w:val="00060E37"/>
    <w:rsid w:val="00064F05"/>
    <w:rsid w:val="00065F2E"/>
    <w:rsid w:val="000662CE"/>
    <w:rsid w:val="00075BF6"/>
    <w:rsid w:val="000771DE"/>
    <w:rsid w:val="00083A02"/>
    <w:rsid w:val="000A4A2A"/>
    <w:rsid w:val="000A5BFE"/>
    <w:rsid w:val="000A7C43"/>
    <w:rsid w:val="000B20EE"/>
    <w:rsid w:val="000B4246"/>
    <w:rsid w:val="000D351D"/>
    <w:rsid w:val="000E2940"/>
    <w:rsid w:val="000E59FE"/>
    <w:rsid w:val="000F2085"/>
    <w:rsid w:val="000F7255"/>
    <w:rsid w:val="000F793E"/>
    <w:rsid w:val="001138D5"/>
    <w:rsid w:val="001149D6"/>
    <w:rsid w:val="00114DAC"/>
    <w:rsid w:val="00117BBB"/>
    <w:rsid w:val="00126614"/>
    <w:rsid w:val="00140BBC"/>
    <w:rsid w:val="001529DB"/>
    <w:rsid w:val="0017580C"/>
    <w:rsid w:val="00175A0E"/>
    <w:rsid w:val="00186AF0"/>
    <w:rsid w:val="0019023A"/>
    <w:rsid w:val="001914B2"/>
    <w:rsid w:val="00194CF7"/>
    <w:rsid w:val="001956E1"/>
    <w:rsid w:val="0019581B"/>
    <w:rsid w:val="001A6E0E"/>
    <w:rsid w:val="001B7B35"/>
    <w:rsid w:val="001C2B1D"/>
    <w:rsid w:val="001D2D86"/>
    <w:rsid w:val="001E441C"/>
    <w:rsid w:val="001E79C8"/>
    <w:rsid w:val="001F6FFE"/>
    <w:rsid w:val="002105F6"/>
    <w:rsid w:val="00220540"/>
    <w:rsid w:val="002234F1"/>
    <w:rsid w:val="00233286"/>
    <w:rsid w:val="002432C1"/>
    <w:rsid w:val="00260BB5"/>
    <w:rsid w:val="0026496F"/>
    <w:rsid w:val="00272379"/>
    <w:rsid w:val="002829EF"/>
    <w:rsid w:val="00283E30"/>
    <w:rsid w:val="00284CC0"/>
    <w:rsid w:val="002862C3"/>
    <w:rsid w:val="0029133F"/>
    <w:rsid w:val="00293ADE"/>
    <w:rsid w:val="00294EE1"/>
    <w:rsid w:val="002C3C4D"/>
    <w:rsid w:val="002C4975"/>
    <w:rsid w:val="002C5082"/>
    <w:rsid w:val="002C626A"/>
    <w:rsid w:val="002F065D"/>
    <w:rsid w:val="002F0846"/>
    <w:rsid w:val="00307306"/>
    <w:rsid w:val="00315242"/>
    <w:rsid w:val="00327ED5"/>
    <w:rsid w:val="00334953"/>
    <w:rsid w:val="00362E84"/>
    <w:rsid w:val="00374AF6"/>
    <w:rsid w:val="00387442"/>
    <w:rsid w:val="00390C42"/>
    <w:rsid w:val="00393366"/>
    <w:rsid w:val="00393450"/>
    <w:rsid w:val="003A0C5D"/>
    <w:rsid w:val="003D0CFD"/>
    <w:rsid w:val="003D1871"/>
    <w:rsid w:val="003E6D65"/>
    <w:rsid w:val="003F5343"/>
    <w:rsid w:val="00401983"/>
    <w:rsid w:val="00407107"/>
    <w:rsid w:val="00413F51"/>
    <w:rsid w:val="00415C19"/>
    <w:rsid w:val="00421466"/>
    <w:rsid w:val="00430679"/>
    <w:rsid w:val="00436C89"/>
    <w:rsid w:val="004457CE"/>
    <w:rsid w:val="00446187"/>
    <w:rsid w:val="00450375"/>
    <w:rsid w:val="00462C10"/>
    <w:rsid w:val="00470D07"/>
    <w:rsid w:val="00474551"/>
    <w:rsid w:val="004806D5"/>
    <w:rsid w:val="004855FF"/>
    <w:rsid w:val="00491BCD"/>
    <w:rsid w:val="00492BCE"/>
    <w:rsid w:val="0049779E"/>
    <w:rsid w:val="004B4423"/>
    <w:rsid w:val="004C3CBD"/>
    <w:rsid w:val="004C5602"/>
    <w:rsid w:val="004C7726"/>
    <w:rsid w:val="004D3273"/>
    <w:rsid w:val="004D7A7D"/>
    <w:rsid w:val="004E3998"/>
    <w:rsid w:val="004E5676"/>
    <w:rsid w:val="004F701B"/>
    <w:rsid w:val="00503E71"/>
    <w:rsid w:val="005077C8"/>
    <w:rsid w:val="00507EB1"/>
    <w:rsid w:val="005177A2"/>
    <w:rsid w:val="00521C4C"/>
    <w:rsid w:val="0052533D"/>
    <w:rsid w:val="00532E98"/>
    <w:rsid w:val="005538DF"/>
    <w:rsid w:val="00556CA1"/>
    <w:rsid w:val="00584248"/>
    <w:rsid w:val="00593B84"/>
    <w:rsid w:val="005A64DC"/>
    <w:rsid w:val="005B49FC"/>
    <w:rsid w:val="005C1054"/>
    <w:rsid w:val="005C6F14"/>
    <w:rsid w:val="005D1534"/>
    <w:rsid w:val="005E0AC5"/>
    <w:rsid w:val="005E1956"/>
    <w:rsid w:val="005E42AD"/>
    <w:rsid w:val="005E59D7"/>
    <w:rsid w:val="005F536E"/>
    <w:rsid w:val="005F6372"/>
    <w:rsid w:val="00604D89"/>
    <w:rsid w:val="0060592D"/>
    <w:rsid w:val="00607DAD"/>
    <w:rsid w:val="00620642"/>
    <w:rsid w:val="00620E45"/>
    <w:rsid w:val="006212C3"/>
    <w:rsid w:val="00621576"/>
    <w:rsid w:val="00646876"/>
    <w:rsid w:val="00652BC4"/>
    <w:rsid w:val="0065310C"/>
    <w:rsid w:val="00653544"/>
    <w:rsid w:val="00667300"/>
    <w:rsid w:val="00670D4A"/>
    <w:rsid w:val="00690008"/>
    <w:rsid w:val="00695841"/>
    <w:rsid w:val="006C02B9"/>
    <w:rsid w:val="006C1727"/>
    <w:rsid w:val="006C44EF"/>
    <w:rsid w:val="006D0D41"/>
    <w:rsid w:val="00703BB1"/>
    <w:rsid w:val="00717ECC"/>
    <w:rsid w:val="00724194"/>
    <w:rsid w:val="00731036"/>
    <w:rsid w:val="00731A73"/>
    <w:rsid w:val="007404A2"/>
    <w:rsid w:val="00740685"/>
    <w:rsid w:val="007406AA"/>
    <w:rsid w:val="00746A6A"/>
    <w:rsid w:val="00751D4D"/>
    <w:rsid w:val="00772416"/>
    <w:rsid w:val="007775F3"/>
    <w:rsid w:val="00783F40"/>
    <w:rsid w:val="00795A92"/>
    <w:rsid w:val="007D0886"/>
    <w:rsid w:val="007D46DA"/>
    <w:rsid w:val="007D59CC"/>
    <w:rsid w:val="007E6F3C"/>
    <w:rsid w:val="007E77A0"/>
    <w:rsid w:val="007F1BDA"/>
    <w:rsid w:val="007F5638"/>
    <w:rsid w:val="00813C83"/>
    <w:rsid w:val="00814BEF"/>
    <w:rsid w:val="008302FC"/>
    <w:rsid w:val="00834E82"/>
    <w:rsid w:val="00870E08"/>
    <w:rsid w:val="00874034"/>
    <w:rsid w:val="00884273"/>
    <w:rsid w:val="00886AEB"/>
    <w:rsid w:val="00887120"/>
    <w:rsid w:val="008910B5"/>
    <w:rsid w:val="00891B84"/>
    <w:rsid w:val="00892C52"/>
    <w:rsid w:val="008A2EB9"/>
    <w:rsid w:val="008A3B49"/>
    <w:rsid w:val="008B5DA8"/>
    <w:rsid w:val="008D6F71"/>
    <w:rsid w:val="008F1989"/>
    <w:rsid w:val="008F3319"/>
    <w:rsid w:val="008F7BF6"/>
    <w:rsid w:val="00904111"/>
    <w:rsid w:val="00912990"/>
    <w:rsid w:val="00915DCC"/>
    <w:rsid w:val="00916A2B"/>
    <w:rsid w:val="009269E6"/>
    <w:rsid w:val="00932860"/>
    <w:rsid w:val="00935A8C"/>
    <w:rsid w:val="00936CEC"/>
    <w:rsid w:val="00937599"/>
    <w:rsid w:val="00943A0E"/>
    <w:rsid w:val="0096639B"/>
    <w:rsid w:val="0096761E"/>
    <w:rsid w:val="00970704"/>
    <w:rsid w:val="00982176"/>
    <w:rsid w:val="00984BD9"/>
    <w:rsid w:val="00992D00"/>
    <w:rsid w:val="009A595D"/>
    <w:rsid w:val="009A5BD3"/>
    <w:rsid w:val="009B135A"/>
    <w:rsid w:val="009C1A50"/>
    <w:rsid w:val="009C4279"/>
    <w:rsid w:val="009D5C6D"/>
    <w:rsid w:val="009E214C"/>
    <w:rsid w:val="009E3583"/>
    <w:rsid w:val="009E7B64"/>
    <w:rsid w:val="009F0B0F"/>
    <w:rsid w:val="009F2175"/>
    <w:rsid w:val="00A013E3"/>
    <w:rsid w:val="00A1363A"/>
    <w:rsid w:val="00A1595A"/>
    <w:rsid w:val="00A2008D"/>
    <w:rsid w:val="00A270BD"/>
    <w:rsid w:val="00A277EE"/>
    <w:rsid w:val="00A5164D"/>
    <w:rsid w:val="00A60726"/>
    <w:rsid w:val="00A60CCA"/>
    <w:rsid w:val="00A61AF0"/>
    <w:rsid w:val="00A64FFE"/>
    <w:rsid w:val="00A708DE"/>
    <w:rsid w:val="00A7498C"/>
    <w:rsid w:val="00A801E3"/>
    <w:rsid w:val="00AA0A1A"/>
    <w:rsid w:val="00AC4FAA"/>
    <w:rsid w:val="00AD6CB0"/>
    <w:rsid w:val="00AF51E3"/>
    <w:rsid w:val="00B05E7C"/>
    <w:rsid w:val="00B13F7B"/>
    <w:rsid w:val="00B256C6"/>
    <w:rsid w:val="00B26BC9"/>
    <w:rsid w:val="00B3272E"/>
    <w:rsid w:val="00B40350"/>
    <w:rsid w:val="00B4134B"/>
    <w:rsid w:val="00B5654E"/>
    <w:rsid w:val="00B62B8A"/>
    <w:rsid w:val="00B62EB8"/>
    <w:rsid w:val="00B6633F"/>
    <w:rsid w:val="00B71AD7"/>
    <w:rsid w:val="00BA7C07"/>
    <w:rsid w:val="00BB4BA4"/>
    <w:rsid w:val="00BB7591"/>
    <w:rsid w:val="00BC4EF7"/>
    <w:rsid w:val="00BD3A3A"/>
    <w:rsid w:val="00BD755B"/>
    <w:rsid w:val="00BE3CA4"/>
    <w:rsid w:val="00BF0D48"/>
    <w:rsid w:val="00BF7CF6"/>
    <w:rsid w:val="00C02A92"/>
    <w:rsid w:val="00C05BCD"/>
    <w:rsid w:val="00C12FD0"/>
    <w:rsid w:val="00C216A8"/>
    <w:rsid w:val="00C21F33"/>
    <w:rsid w:val="00C22CFF"/>
    <w:rsid w:val="00C26F4C"/>
    <w:rsid w:val="00C31605"/>
    <w:rsid w:val="00C373BA"/>
    <w:rsid w:val="00C37E6C"/>
    <w:rsid w:val="00C41838"/>
    <w:rsid w:val="00C41B4A"/>
    <w:rsid w:val="00C606E1"/>
    <w:rsid w:val="00C63938"/>
    <w:rsid w:val="00C661F5"/>
    <w:rsid w:val="00C6747F"/>
    <w:rsid w:val="00C67C3A"/>
    <w:rsid w:val="00C76801"/>
    <w:rsid w:val="00C920F3"/>
    <w:rsid w:val="00C97E52"/>
    <w:rsid w:val="00CB6EDE"/>
    <w:rsid w:val="00CC2979"/>
    <w:rsid w:val="00CD5E56"/>
    <w:rsid w:val="00CE0A07"/>
    <w:rsid w:val="00CE41AC"/>
    <w:rsid w:val="00CE4B7A"/>
    <w:rsid w:val="00CE6FCE"/>
    <w:rsid w:val="00CF6315"/>
    <w:rsid w:val="00CF6F2F"/>
    <w:rsid w:val="00CF7029"/>
    <w:rsid w:val="00D05128"/>
    <w:rsid w:val="00D146FA"/>
    <w:rsid w:val="00D21CB9"/>
    <w:rsid w:val="00D31E4C"/>
    <w:rsid w:val="00D442EE"/>
    <w:rsid w:val="00D508E5"/>
    <w:rsid w:val="00D527E2"/>
    <w:rsid w:val="00D55CC7"/>
    <w:rsid w:val="00D60451"/>
    <w:rsid w:val="00D77A33"/>
    <w:rsid w:val="00D964DE"/>
    <w:rsid w:val="00D96EAD"/>
    <w:rsid w:val="00DB228C"/>
    <w:rsid w:val="00DC24EA"/>
    <w:rsid w:val="00DF26F4"/>
    <w:rsid w:val="00E11593"/>
    <w:rsid w:val="00E146B5"/>
    <w:rsid w:val="00E1684C"/>
    <w:rsid w:val="00E237B9"/>
    <w:rsid w:val="00E24CDC"/>
    <w:rsid w:val="00E32472"/>
    <w:rsid w:val="00E3351F"/>
    <w:rsid w:val="00E4141D"/>
    <w:rsid w:val="00E4395F"/>
    <w:rsid w:val="00E50E13"/>
    <w:rsid w:val="00E539DA"/>
    <w:rsid w:val="00E57E0A"/>
    <w:rsid w:val="00E86DAD"/>
    <w:rsid w:val="00E96BE1"/>
    <w:rsid w:val="00EA1CCE"/>
    <w:rsid w:val="00EB27E3"/>
    <w:rsid w:val="00EB3667"/>
    <w:rsid w:val="00EB402E"/>
    <w:rsid w:val="00EB57B0"/>
    <w:rsid w:val="00EC3E8F"/>
    <w:rsid w:val="00EC5B4D"/>
    <w:rsid w:val="00EC7AA0"/>
    <w:rsid w:val="00ED1554"/>
    <w:rsid w:val="00ED4508"/>
    <w:rsid w:val="00EF1DF5"/>
    <w:rsid w:val="00EF42ED"/>
    <w:rsid w:val="00F020F5"/>
    <w:rsid w:val="00F03877"/>
    <w:rsid w:val="00F06739"/>
    <w:rsid w:val="00F1106C"/>
    <w:rsid w:val="00F455A0"/>
    <w:rsid w:val="00F636B6"/>
    <w:rsid w:val="00F71346"/>
    <w:rsid w:val="00F90483"/>
    <w:rsid w:val="00F957FC"/>
    <w:rsid w:val="00FB7403"/>
    <w:rsid w:val="00FC2547"/>
    <w:rsid w:val="00FC52BC"/>
    <w:rsid w:val="00FC6862"/>
    <w:rsid w:val="00FD7A12"/>
    <w:rsid w:val="00FE0273"/>
    <w:rsid w:val="00FE13D1"/>
    <w:rsid w:val="00FE207E"/>
    <w:rsid w:val="00FF125E"/>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4933E54"/>
  <w15:docId w15:val="{A9C664B2-0D7A-4A5D-A2B5-A59A8672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06AA"/>
    <w:pPr>
      <w:framePr w:w="7920" w:h="1980" w:hRule="exact" w:hSpace="180" w:wrap="auto" w:hAnchor="page" w:xAlign="center" w:yAlign="bottom"/>
      <w:spacing w:after="0" w:line="240" w:lineRule="auto"/>
      <w:ind w:left="2880"/>
    </w:pPr>
    <w:rPr>
      <w:rFonts w:eastAsia="Times New Roman"/>
      <w:szCs w:val="24"/>
    </w:rPr>
  </w:style>
  <w:style w:type="paragraph" w:styleId="ListParagraph">
    <w:name w:val="List Paragraph"/>
    <w:basedOn w:val="Normal"/>
    <w:uiPriority w:val="34"/>
    <w:qFormat/>
    <w:rsid w:val="00F957FC"/>
    <w:pPr>
      <w:ind w:left="720"/>
      <w:contextualSpacing/>
    </w:pPr>
  </w:style>
  <w:style w:type="paragraph" w:styleId="Title">
    <w:name w:val="Title"/>
    <w:basedOn w:val="Normal"/>
    <w:link w:val="TitleChar"/>
    <w:qFormat/>
    <w:rsid w:val="00E4395F"/>
    <w:pPr>
      <w:spacing w:after="0" w:line="240" w:lineRule="auto"/>
      <w:jc w:val="center"/>
    </w:pPr>
    <w:rPr>
      <w:rFonts w:eastAsia="Times New Roman"/>
      <w:b/>
      <w:sz w:val="24"/>
      <w:szCs w:val="20"/>
      <w:u w:val="single"/>
    </w:rPr>
  </w:style>
  <w:style w:type="character" w:customStyle="1" w:styleId="TitleChar">
    <w:name w:val="Title Char"/>
    <w:link w:val="Title"/>
    <w:rsid w:val="00E4395F"/>
    <w:rPr>
      <w:rFonts w:eastAsia="Times New Roman"/>
      <w:b/>
      <w:sz w:val="24"/>
      <w:u w:val="single"/>
    </w:rPr>
  </w:style>
  <w:style w:type="character" w:styleId="Hyperlink">
    <w:name w:val="Hyperlink"/>
    <w:uiPriority w:val="99"/>
    <w:unhideWhenUsed/>
    <w:rsid w:val="00FF3F84"/>
    <w:rPr>
      <w:color w:val="0000FF"/>
      <w:u w:val="single"/>
    </w:rPr>
  </w:style>
  <w:style w:type="table" w:styleId="TableGrid">
    <w:name w:val="Table Grid"/>
    <w:basedOn w:val="TableNormal"/>
    <w:uiPriority w:val="59"/>
    <w:rsid w:val="00EF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BEF"/>
    <w:pPr>
      <w:tabs>
        <w:tab w:val="center" w:pos="4680"/>
        <w:tab w:val="right" w:pos="9360"/>
      </w:tabs>
    </w:pPr>
  </w:style>
  <w:style w:type="character" w:customStyle="1" w:styleId="HeaderChar">
    <w:name w:val="Header Char"/>
    <w:link w:val="Header"/>
    <w:uiPriority w:val="99"/>
    <w:rsid w:val="00814BEF"/>
    <w:rPr>
      <w:sz w:val="22"/>
      <w:szCs w:val="22"/>
    </w:rPr>
  </w:style>
  <w:style w:type="paragraph" w:styleId="Footer">
    <w:name w:val="footer"/>
    <w:basedOn w:val="Normal"/>
    <w:link w:val="FooterChar"/>
    <w:uiPriority w:val="99"/>
    <w:unhideWhenUsed/>
    <w:rsid w:val="00814BEF"/>
    <w:pPr>
      <w:tabs>
        <w:tab w:val="center" w:pos="4680"/>
        <w:tab w:val="right" w:pos="9360"/>
      </w:tabs>
    </w:pPr>
  </w:style>
  <w:style w:type="character" w:customStyle="1" w:styleId="FooterChar">
    <w:name w:val="Footer Char"/>
    <w:link w:val="Footer"/>
    <w:uiPriority w:val="99"/>
    <w:rsid w:val="00814BEF"/>
    <w:rPr>
      <w:sz w:val="22"/>
      <w:szCs w:val="22"/>
    </w:rPr>
  </w:style>
  <w:style w:type="paragraph" w:styleId="BalloonText">
    <w:name w:val="Balloon Text"/>
    <w:basedOn w:val="Normal"/>
    <w:link w:val="BalloonTextChar"/>
    <w:uiPriority w:val="99"/>
    <w:semiHidden/>
    <w:unhideWhenUsed/>
    <w:rsid w:val="006C02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02B9"/>
    <w:rPr>
      <w:rFonts w:ascii="Tahoma" w:hAnsi="Tahoma" w:cs="Tahoma"/>
      <w:sz w:val="16"/>
      <w:szCs w:val="16"/>
    </w:rPr>
  </w:style>
  <w:style w:type="paragraph" w:styleId="EnvelopeReturn">
    <w:name w:val="envelope return"/>
    <w:basedOn w:val="Normal"/>
    <w:uiPriority w:val="99"/>
    <w:semiHidden/>
    <w:unhideWhenUsed/>
    <w:rsid w:val="00052DB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2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DF86-4FC6-439C-91A1-642836B7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Klyczek</dc:creator>
  <cp:lastModifiedBy>Cathie Synor</cp:lastModifiedBy>
  <cp:revision>3</cp:revision>
  <cp:lastPrinted>2017-11-28T18:47:00Z</cp:lastPrinted>
  <dcterms:created xsi:type="dcterms:W3CDTF">2018-12-18T15:19:00Z</dcterms:created>
  <dcterms:modified xsi:type="dcterms:W3CDTF">2018-12-18T15:23:00Z</dcterms:modified>
</cp:coreProperties>
</file>